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735" w:type="dxa"/>
        <w:tblInd w:w="-885" w:type="dxa"/>
        <w:tblLook w:val="04A0" w:firstRow="1" w:lastRow="0" w:firstColumn="1" w:lastColumn="0" w:noHBand="0" w:noVBand="1"/>
      </w:tblPr>
      <w:tblGrid>
        <w:gridCol w:w="766"/>
        <w:gridCol w:w="2494"/>
        <w:gridCol w:w="2495"/>
        <w:gridCol w:w="2495"/>
        <w:gridCol w:w="2495"/>
        <w:gridCol w:w="2495"/>
        <w:gridCol w:w="2495"/>
      </w:tblGrid>
      <w:tr w:rsidR="006904ED" w:rsidTr="0098033C">
        <w:tc>
          <w:tcPr>
            <w:tcW w:w="766" w:type="dxa"/>
            <w:shd w:val="clear" w:color="auto" w:fill="FFFF99"/>
          </w:tcPr>
          <w:p w:rsidR="006904ED" w:rsidRPr="00AE41CE" w:rsidRDefault="006904ED">
            <w:pPr>
              <w:rPr>
                <w:sz w:val="16"/>
                <w:szCs w:val="16"/>
              </w:rPr>
            </w:pPr>
            <w:bookmarkStart w:id="0" w:name="_GoBack"/>
            <w:bookmarkEnd w:id="0"/>
          </w:p>
        </w:tc>
        <w:tc>
          <w:tcPr>
            <w:tcW w:w="7484" w:type="dxa"/>
            <w:gridSpan w:val="3"/>
            <w:shd w:val="clear" w:color="auto" w:fill="FFFF99"/>
          </w:tcPr>
          <w:p w:rsidR="006904ED" w:rsidRPr="00AE41CE" w:rsidRDefault="006904ED" w:rsidP="006904ED">
            <w:pPr>
              <w:jc w:val="center"/>
              <w:rPr>
                <w:sz w:val="16"/>
                <w:szCs w:val="16"/>
              </w:rPr>
            </w:pPr>
            <w:r w:rsidRPr="00AE41CE">
              <w:rPr>
                <w:sz w:val="16"/>
                <w:szCs w:val="16"/>
              </w:rPr>
              <w:t>YEAR A</w:t>
            </w:r>
          </w:p>
        </w:tc>
        <w:tc>
          <w:tcPr>
            <w:tcW w:w="7485" w:type="dxa"/>
            <w:gridSpan w:val="3"/>
            <w:shd w:val="clear" w:color="auto" w:fill="FFFF99"/>
          </w:tcPr>
          <w:p w:rsidR="006904ED" w:rsidRPr="00AE41CE" w:rsidRDefault="006904ED" w:rsidP="00AE41CE">
            <w:pPr>
              <w:jc w:val="center"/>
              <w:rPr>
                <w:sz w:val="16"/>
                <w:szCs w:val="16"/>
              </w:rPr>
            </w:pPr>
            <w:r w:rsidRPr="00AE41CE">
              <w:rPr>
                <w:sz w:val="16"/>
                <w:szCs w:val="16"/>
              </w:rPr>
              <w:t>YEAR B</w:t>
            </w:r>
          </w:p>
        </w:tc>
      </w:tr>
      <w:tr w:rsidR="00AE41CE" w:rsidTr="0098033C">
        <w:tc>
          <w:tcPr>
            <w:tcW w:w="766" w:type="dxa"/>
            <w:shd w:val="clear" w:color="auto" w:fill="FFFF99"/>
          </w:tcPr>
          <w:p w:rsidR="00AE41CE" w:rsidRPr="00AE41CE" w:rsidRDefault="00AE41CE">
            <w:pPr>
              <w:rPr>
                <w:sz w:val="16"/>
                <w:szCs w:val="16"/>
              </w:rPr>
            </w:pPr>
          </w:p>
        </w:tc>
        <w:tc>
          <w:tcPr>
            <w:tcW w:w="2494" w:type="dxa"/>
            <w:shd w:val="clear" w:color="auto" w:fill="FFFF99"/>
          </w:tcPr>
          <w:p w:rsidR="00AE41CE" w:rsidRPr="00AE41CE" w:rsidRDefault="00AE41CE" w:rsidP="004A1A8B">
            <w:pPr>
              <w:jc w:val="center"/>
              <w:rPr>
                <w:b/>
                <w:sz w:val="16"/>
                <w:szCs w:val="16"/>
              </w:rPr>
            </w:pPr>
            <w:r w:rsidRPr="00AE41CE">
              <w:rPr>
                <w:b/>
                <w:sz w:val="16"/>
                <w:szCs w:val="16"/>
              </w:rPr>
              <w:t>DEWEY</w:t>
            </w:r>
          </w:p>
        </w:tc>
        <w:tc>
          <w:tcPr>
            <w:tcW w:w="2495" w:type="dxa"/>
            <w:shd w:val="clear" w:color="auto" w:fill="FFFF99"/>
          </w:tcPr>
          <w:p w:rsidR="00AE41CE" w:rsidRPr="00AE41CE" w:rsidRDefault="00AE41CE" w:rsidP="004A1A8B">
            <w:pPr>
              <w:jc w:val="center"/>
              <w:rPr>
                <w:b/>
                <w:sz w:val="16"/>
                <w:szCs w:val="16"/>
              </w:rPr>
            </w:pPr>
            <w:r w:rsidRPr="00AE41CE">
              <w:rPr>
                <w:b/>
                <w:sz w:val="16"/>
                <w:szCs w:val="16"/>
              </w:rPr>
              <w:t>LOVENY</w:t>
            </w:r>
          </w:p>
        </w:tc>
        <w:tc>
          <w:tcPr>
            <w:tcW w:w="2495" w:type="dxa"/>
            <w:shd w:val="clear" w:color="auto" w:fill="FFFF99"/>
          </w:tcPr>
          <w:p w:rsidR="00AE41CE" w:rsidRPr="00AE41CE" w:rsidRDefault="00AE41CE" w:rsidP="004A1A8B">
            <w:pPr>
              <w:jc w:val="center"/>
              <w:rPr>
                <w:b/>
                <w:sz w:val="16"/>
                <w:szCs w:val="16"/>
              </w:rPr>
            </w:pPr>
            <w:r w:rsidRPr="00AE41CE">
              <w:rPr>
                <w:b/>
                <w:sz w:val="16"/>
                <w:szCs w:val="16"/>
              </w:rPr>
              <w:t>FOWEY</w:t>
            </w:r>
          </w:p>
        </w:tc>
        <w:tc>
          <w:tcPr>
            <w:tcW w:w="2495" w:type="dxa"/>
            <w:shd w:val="clear" w:color="auto" w:fill="FFFF99"/>
          </w:tcPr>
          <w:p w:rsidR="00AE41CE" w:rsidRPr="00AE41CE" w:rsidRDefault="00AE41CE" w:rsidP="004A1A8B">
            <w:pPr>
              <w:jc w:val="center"/>
              <w:rPr>
                <w:b/>
                <w:sz w:val="16"/>
                <w:szCs w:val="16"/>
              </w:rPr>
            </w:pPr>
            <w:r w:rsidRPr="00AE41CE">
              <w:rPr>
                <w:b/>
                <w:sz w:val="16"/>
                <w:szCs w:val="16"/>
              </w:rPr>
              <w:t>DEWEY</w:t>
            </w:r>
          </w:p>
        </w:tc>
        <w:tc>
          <w:tcPr>
            <w:tcW w:w="2495" w:type="dxa"/>
            <w:shd w:val="clear" w:color="auto" w:fill="FFFF99"/>
          </w:tcPr>
          <w:p w:rsidR="00AE41CE" w:rsidRPr="00AE41CE" w:rsidRDefault="00AE41CE" w:rsidP="004A1A8B">
            <w:pPr>
              <w:jc w:val="center"/>
              <w:rPr>
                <w:b/>
                <w:sz w:val="16"/>
                <w:szCs w:val="16"/>
              </w:rPr>
            </w:pPr>
            <w:r w:rsidRPr="00AE41CE">
              <w:rPr>
                <w:b/>
                <w:sz w:val="16"/>
                <w:szCs w:val="16"/>
              </w:rPr>
              <w:t>LOVENY</w:t>
            </w:r>
          </w:p>
        </w:tc>
        <w:tc>
          <w:tcPr>
            <w:tcW w:w="2495" w:type="dxa"/>
            <w:shd w:val="clear" w:color="auto" w:fill="FFFF99"/>
          </w:tcPr>
          <w:p w:rsidR="00AE41CE" w:rsidRPr="00AE41CE" w:rsidRDefault="00AE41CE" w:rsidP="004A1A8B">
            <w:pPr>
              <w:jc w:val="center"/>
              <w:rPr>
                <w:b/>
                <w:sz w:val="16"/>
                <w:szCs w:val="16"/>
              </w:rPr>
            </w:pPr>
            <w:r w:rsidRPr="00AE41CE">
              <w:rPr>
                <w:b/>
                <w:sz w:val="16"/>
                <w:szCs w:val="16"/>
              </w:rPr>
              <w:t>FOWEY</w:t>
            </w:r>
          </w:p>
        </w:tc>
      </w:tr>
      <w:tr w:rsidR="006904ED" w:rsidTr="0098033C">
        <w:tc>
          <w:tcPr>
            <w:tcW w:w="766" w:type="dxa"/>
            <w:vMerge w:val="restart"/>
            <w:shd w:val="clear" w:color="auto" w:fill="FFFF99"/>
          </w:tcPr>
          <w:p w:rsidR="006904ED" w:rsidRPr="006904ED" w:rsidRDefault="006904ED">
            <w:pPr>
              <w:rPr>
                <w:sz w:val="16"/>
                <w:szCs w:val="16"/>
              </w:rPr>
            </w:pPr>
            <w:r w:rsidRPr="006904ED">
              <w:rPr>
                <w:sz w:val="16"/>
                <w:szCs w:val="16"/>
              </w:rPr>
              <w:t>Autumn</w:t>
            </w:r>
          </w:p>
        </w:tc>
        <w:tc>
          <w:tcPr>
            <w:tcW w:w="2494" w:type="dxa"/>
          </w:tcPr>
          <w:p w:rsidR="006904ED" w:rsidRPr="0098033C" w:rsidRDefault="006904ED" w:rsidP="00AE41CE">
            <w:pPr>
              <w:jc w:val="center"/>
              <w:rPr>
                <w:b/>
                <w:color w:val="548DD4" w:themeColor="text2" w:themeTint="99"/>
                <w:sz w:val="11"/>
                <w:szCs w:val="11"/>
              </w:rPr>
            </w:pPr>
            <w:r w:rsidRPr="0098033C">
              <w:rPr>
                <w:b/>
                <w:color w:val="548DD4" w:themeColor="text2" w:themeTint="99"/>
                <w:sz w:val="11"/>
                <w:szCs w:val="11"/>
              </w:rPr>
              <w:t>Year 1 Unit 1-The Big Build</w:t>
            </w:r>
          </w:p>
          <w:p w:rsidR="006904ED" w:rsidRPr="0098033C" w:rsidRDefault="006904ED" w:rsidP="00AE41CE">
            <w:pPr>
              <w:rPr>
                <w:color w:val="548DD4" w:themeColor="text2" w:themeTint="99"/>
              </w:rPr>
            </w:pPr>
            <w:r w:rsidRPr="0098033C">
              <w:rPr>
                <w:rStyle w:val="A7"/>
                <w:color w:val="548DD4" w:themeColor="text2" w:themeTint="99"/>
                <w:sz w:val="11"/>
                <w:szCs w:val="11"/>
              </w:rPr>
              <w:t>In this Unit pupils will explore how we use materials to change the world around us. Linked to the story of ‘The three little pigs’, pupils will have the opportunity to construct ‘houses’ for the pigs from different materials.</w:t>
            </w:r>
          </w:p>
        </w:tc>
        <w:tc>
          <w:tcPr>
            <w:tcW w:w="2495" w:type="dxa"/>
          </w:tcPr>
          <w:p w:rsidR="006904ED" w:rsidRPr="0098033C" w:rsidRDefault="006904ED" w:rsidP="004A1A8B">
            <w:pPr>
              <w:jc w:val="center"/>
              <w:rPr>
                <w:b/>
                <w:color w:val="548DD4" w:themeColor="text2" w:themeTint="99"/>
                <w:sz w:val="11"/>
                <w:szCs w:val="11"/>
              </w:rPr>
            </w:pPr>
            <w:r w:rsidRPr="0098033C">
              <w:rPr>
                <w:b/>
                <w:color w:val="548DD4" w:themeColor="text2" w:themeTint="99"/>
                <w:sz w:val="11"/>
                <w:szCs w:val="11"/>
              </w:rPr>
              <w:t>Year 2 Unit 1-What I Need To Be Me</w:t>
            </w:r>
          </w:p>
          <w:p w:rsidR="006904ED" w:rsidRPr="0098033C" w:rsidRDefault="006904ED" w:rsidP="004A1A8B">
            <w:pPr>
              <w:pStyle w:val="Pa2"/>
              <w:spacing w:line="240" w:lineRule="auto"/>
              <w:jc w:val="center"/>
              <w:rPr>
                <w:rFonts w:cs="Gill Sans MT"/>
                <w:color w:val="548DD4" w:themeColor="text2" w:themeTint="99"/>
                <w:sz w:val="11"/>
                <w:szCs w:val="11"/>
              </w:rPr>
            </w:pPr>
            <w:r w:rsidRPr="0098033C">
              <w:rPr>
                <w:rStyle w:val="A7"/>
                <w:color w:val="548DD4" w:themeColor="text2" w:themeTint="99"/>
                <w:sz w:val="11"/>
                <w:szCs w:val="11"/>
              </w:rPr>
              <w:t>How can I keep fit and healthy and make the right choices for me? Pupils will find out about exercise and food that will help them to grow and keep well.</w:t>
            </w:r>
          </w:p>
          <w:p w:rsidR="006904ED" w:rsidRPr="0098033C" w:rsidRDefault="006904ED" w:rsidP="004A1A8B">
            <w:pPr>
              <w:jc w:val="center"/>
              <w:rPr>
                <w:b/>
                <w:color w:val="548DD4" w:themeColor="text2" w:themeTint="99"/>
                <w:sz w:val="11"/>
                <w:szCs w:val="11"/>
              </w:rPr>
            </w:pPr>
          </w:p>
        </w:tc>
        <w:tc>
          <w:tcPr>
            <w:tcW w:w="2495" w:type="dxa"/>
          </w:tcPr>
          <w:p w:rsidR="006904ED" w:rsidRPr="0098033C" w:rsidRDefault="006904ED" w:rsidP="004A1A8B">
            <w:pPr>
              <w:jc w:val="center"/>
              <w:rPr>
                <w:b/>
                <w:color w:val="548DD4" w:themeColor="text2" w:themeTint="99"/>
                <w:sz w:val="11"/>
                <w:szCs w:val="11"/>
              </w:rPr>
            </w:pPr>
            <w:r w:rsidRPr="0098033C">
              <w:rPr>
                <w:b/>
                <w:color w:val="548DD4" w:themeColor="text2" w:themeTint="99"/>
                <w:sz w:val="11"/>
                <w:szCs w:val="11"/>
              </w:rPr>
              <w:t>Year 6 Unit 1-Who Is Taking Control?</w:t>
            </w:r>
          </w:p>
          <w:p w:rsidR="006904ED" w:rsidRPr="0098033C" w:rsidRDefault="006904ED" w:rsidP="004A1A8B">
            <w:pPr>
              <w:pStyle w:val="Pa2"/>
              <w:spacing w:line="240" w:lineRule="auto"/>
              <w:jc w:val="center"/>
              <w:rPr>
                <w:rFonts w:cs="Gill Sans MT"/>
                <w:color w:val="548DD4" w:themeColor="text2" w:themeTint="99"/>
                <w:sz w:val="11"/>
                <w:szCs w:val="11"/>
              </w:rPr>
            </w:pPr>
            <w:r w:rsidRPr="0098033C">
              <w:rPr>
                <w:rStyle w:val="A7"/>
                <w:color w:val="548DD4" w:themeColor="text2" w:themeTint="99"/>
                <w:sz w:val="11"/>
                <w:szCs w:val="11"/>
              </w:rPr>
              <w:t>Pupils explore the idea of control through electricity and robot machines. We look to the future when machines take control!</w:t>
            </w:r>
          </w:p>
          <w:p w:rsidR="006904ED" w:rsidRPr="0098033C" w:rsidRDefault="006904ED" w:rsidP="004A1A8B">
            <w:pPr>
              <w:jc w:val="center"/>
              <w:rPr>
                <w:b/>
                <w:color w:val="548DD4" w:themeColor="text2" w:themeTint="99"/>
                <w:sz w:val="11"/>
                <w:szCs w:val="11"/>
              </w:rPr>
            </w:pPr>
          </w:p>
        </w:tc>
        <w:tc>
          <w:tcPr>
            <w:tcW w:w="2495" w:type="dxa"/>
          </w:tcPr>
          <w:p w:rsidR="006904ED" w:rsidRPr="0098033C" w:rsidRDefault="006904ED" w:rsidP="004A1A8B">
            <w:pPr>
              <w:jc w:val="center"/>
              <w:rPr>
                <w:b/>
                <w:color w:val="548DD4" w:themeColor="text2" w:themeTint="99"/>
                <w:sz w:val="11"/>
                <w:szCs w:val="11"/>
              </w:rPr>
            </w:pPr>
            <w:r w:rsidRPr="0098033C">
              <w:rPr>
                <w:b/>
                <w:color w:val="548DD4" w:themeColor="text2" w:themeTint="99"/>
                <w:sz w:val="11"/>
                <w:szCs w:val="11"/>
              </w:rPr>
              <w:t>Year 1 Unit 1-The Big Build</w:t>
            </w:r>
          </w:p>
          <w:p w:rsidR="006904ED" w:rsidRPr="0098033C" w:rsidRDefault="006904ED" w:rsidP="004A1A8B">
            <w:pPr>
              <w:rPr>
                <w:color w:val="548DD4" w:themeColor="text2" w:themeTint="99"/>
              </w:rPr>
            </w:pPr>
            <w:r w:rsidRPr="0098033C">
              <w:rPr>
                <w:rStyle w:val="A7"/>
                <w:color w:val="548DD4" w:themeColor="text2" w:themeTint="99"/>
                <w:sz w:val="11"/>
                <w:szCs w:val="11"/>
              </w:rPr>
              <w:t>In this Unit pupils will explore how we use materials to change the world around us. Linked to the story of ‘The three little pigs’, pupils will have the opportunity to construct ‘houses’ for the pigs from different materials.</w:t>
            </w:r>
          </w:p>
        </w:tc>
        <w:tc>
          <w:tcPr>
            <w:tcW w:w="2495" w:type="dxa"/>
          </w:tcPr>
          <w:p w:rsidR="006904ED" w:rsidRPr="0098033C" w:rsidRDefault="006904ED" w:rsidP="006904ED">
            <w:pPr>
              <w:jc w:val="center"/>
              <w:rPr>
                <w:b/>
                <w:color w:val="548DD4" w:themeColor="text2" w:themeTint="99"/>
                <w:sz w:val="11"/>
                <w:szCs w:val="11"/>
              </w:rPr>
            </w:pPr>
            <w:r w:rsidRPr="0098033C">
              <w:rPr>
                <w:b/>
                <w:color w:val="548DD4" w:themeColor="text2" w:themeTint="99"/>
                <w:sz w:val="11"/>
                <w:szCs w:val="11"/>
              </w:rPr>
              <w:t xml:space="preserve">Year 3 Unit 1-Why Are Humans </w:t>
            </w:r>
          </w:p>
          <w:p w:rsidR="006904ED" w:rsidRPr="0098033C" w:rsidRDefault="006904ED" w:rsidP="006904ED">
            <w:pPr>
              <w:jc w:val="center"/>
              <w:rPr>
                <w:b/>
                <w:color w:val="548DD4" w:themeColor="text2" w:themeTint="99"/>
                <w:sz w:val="11"/>
                <w:szCs w:val="11"/>
              </w:rPr>
            </w:pPr>
            <w:r w:rsidRPr="0098033C">
              <w:rPr>
                <w:b/>
                <w:color w:val="548DD4" w:themeColor="text2" w:themeTint="99"/>
                <w:sz w:val="11"/>
                <w:szCs w:val="11"/>
              </w:rPr>
              <w:t>Animals Too?</w:t>
            </w:r>
          </w:p>
          <w:p w:rsidR="006904ED" w:rsidRPr="0098033C" w:rsidRDefault="006904ED" w:rsidP="006904ED">
            <w:pPr>
              <w:rPr>
                <w:color w:val="548DD4" w:themeColor="text2" w:themeTint="99"/>
              </w:rPr>
            </w:pPr>
            <w:r w:rsidRPr="0098033C">
              <w:rPr>
                <w:color w:val="548DD4" w:themeColor="text2" w:themeTint="99"/>
                <w:sz w:val="11"/>
                <w:szCs w:val="11"/>
              </w:rPr>
              <w:t>What are the similarities between humans and animals in the way we eat and the way we move?  Why can’t snails jump? Pupils explore skeletal structures and muscles and what keeps them healthy?</w:t>
            </w:r>
          </w:p>
        </w:tc>
        <w:tc>
          <w:tcPr>
            <w:tcW w:w="2495" w:type="dxa"/>
          </w:tcPr>
          <w:p w:rsidR="006904ED" w:rsidRPr="0098033C" w:rsidRDefault="006904ED" w:rsidP="004A1A8B">
            <w:pPr>
              <w:jc w:val="center"/>
              <w:rPr>
                <w:b/>
                <w:color w:val="548DD4" w:themeColor="text2" w:themeTint="99"/>
                <w:sz w:val="11"/>
                <w:szCs w:val="11"/>
              </w:rPr>
            </w:pPr>
            <w:r w:rsidRPr="0098033C">
              <w:rPr>
                <w:b/>
                <w:color w:val="548DD4" w:themeColor="text2" w:themeTint="99"/>
                <w:sz w:val="11"/>
                <w:szCs w:val="11"/>
              </w:rPr>
              <w:t>Year 5 Unit 1-To The Stars</w:t>
            </w:r>
          </w:p>
          <w:p w:rsidR="006904ED" w:rsidRPr="0098033C" w:rsidRDefault="006904ED" w:rsidP="004A1A8B">
            <w:pPr>
              <w:pStyle w:val="Pa2"/>
              <w:spacing w:line="240" w:lineRule="auto"/>
              <w:jc w:val="center"/>
              <w:rPr>
                <w:rFonts w:cs="Gill Sans MT"/>
                <w:color w:val="548DD4" w:themeColor="text2" w:themeTint="99"/>
                <w:sz w:val="11"/>
                <w:szCs w:val="11"/>
              </w:rPr>
            </w:pPr>
            <w:r w:rsidRPr="0098033C">
              <w:rPr>
                <w:rStyle w:val="A7"/>
                <w:color w:val="548DD4" w:themeColor="text2" w:themeTint="99"/>
                <w:sz w:val="11"/>
                <w:szCs w:val="11"/>
              </w:rPr>
              <w:t>In this Unit pupils will be exploring beyond earth and considering where and how it fits into the solar system. They will also consider our moon, the sun and will explore the phases of the moon and seasons.</w:t>
            </w:r>
          </w:p>
          <w:p w:rsidR="006904ED" w:rsidRPr="0098033C" w:rsidRDefault="006904ED" w:rsidP="004A1A8B">
            <w:pPr>
              <w:jc w:val="center"/>
              <w:rPr>
                <w:b/>
                <w:color w:val="548DD4" w:themeColor="text2" w:themeTint="99"/>
                <w:sz w:val="11"/>
                <w:szCs w:val="11"/>
              </w:rPr>
            </w:pPr>
          </w:p>
        </w:tc>
      </w:tr>
      <w:tr w:rsidR="006904ED" w:rsidTr="0098033C">
        <w:tc>
          <w:tcPr>
            <w:tcW w:w="766" w:type="dxa"/>
            <w:vMerge/>
            <w:shd w:val="clear" w:color="auto" w:fill="FFFF99"/>
          </w:tcPr>
          <w:p w:rsidR="006904ED" w:rsidRPr="006904ED" w:rsidRDefault="006904ED">
            <w:pPr>
              <w:rPr>
                <w:sz w:val="16"/>
                <w:szCs w:val="16"/>
              </w:rPr>
            </w:pPr>
          </w:p>
        </w:tc>
        <w:tc>
          <w:tcPr>
            <w:tcW w:w="2494" w:type="dxa"/>
          </w:tcPr>
          <w:p w:rsidR="006904ED" w:rsidRPr="0098033C" w:rsidRDefault="006904ED" w:rsidP="00AE41CE">
            <w:pPr>
              <w:jc w:val="center"/>
              <w:rPr>
                <w:b/>
                <w:color w:val="548DD4" w:themeColor="text2" w:themeTint="99"/>
                <w:sz w:val="11"/>
                <w:szCs w:val="11"/>
              </w:rPr>
            </w:pPr>
            <w:r w:rsidRPr="0098033C">
              <w:rPr>
                <w:b/>
                <w:color w:val="548DD4" w:themeColor="text2" w:themeTint="99"/>
                <w:sz w:val="11"/>
                <w:szCs w:val="11"/>
              </w:rPr>
              <w:t>Year 1 Unit 2-Who Am I?</w:t>
            </w:r>
          </w:p>
          <w:p w:rsidR="006904ED" w:rsidRPr="0098033C" w:rsidRDefault="006904ED" w:rsidP="00AE41CE">
            <w:pPr>
              <w:rPr>
                <w:color w:val="548DD4" w:themeColor="text2" w:themeTint="99"/>
              </w:rPr>
            </w:pPr>
            <w:r w:rsidRPr="0098033C">
              <w:rPr>
                <w:color w:val="548DD4" w:themeColor="text2" w:themeTint="99"/>
                <w:sz w:val="11"/>
                <w:szCs w:val="11"/>
              </w:rPr>
              <w:t>Throughout this unit children will have the opportunity to express their individuality, explore their identity, develop their talents and understand their place in both their immediate and the wider world.  Key questions that will be explored will include: Who am I? Where did my name come from? What am I like? What am I good at? What is special about me and where I live?</w:t>
            </w:r>
          </w:p>
        </w:tc>
        <w:tc>
          <w:tcPr>
            <w:tcW w:w="2495" w:type="dxa"/>
          </w:tcPr>
          <w:p w:rsidR="006904ED" w:rsidRPr="0098033C" w:rsidRDefault="006904ED" w:rsidP="004A1A8B">
            <w:pPr>
              <w:jc w:val="center"/>
              <w:rPr>
                <w:b/>
                <w:color w:val="548DD4" w:themeColor="text2" w:themeTint="99"/>
                <w:sz w:val="11"/>
                <w:szCs w:val="11"/>
              </w:rPr>
            </w:pPr>
            <w:r w:rsidRPr="0098033C">
              <w:rPr>
                <w:b/>
                <w:color w:val="548DD4" w:themeColor="text2" w:themeTint="99"/>
                <w:sz w:val="11"/>
                <w:szCs w:val="11"/>
              </w:rPr>
              <w:t>Year 2 Unit 2-Through The Keyhole</w:t>
            </w:r>
          </w:p>
          <w:p w:rsidR="006904ED" w:rsidRPr="0098033C" w:rsidRDefault="006904ED" w:rsidP="004A1A8B">
            <w:pPr>
              <w:pStyle w:val="Pa2"/>
              <w:spacing w:line="240" w:lineRule="auto"/>
              <w:jc w:val="center"/>
              <w:rPr>
                <w:rFonts w:cs="Gill Sans MT"/>
                <w:color w:val="548DD4" w:themeColor="text2" w:themeTint="99"/>
                <w:sz w:val="11"/>
                <w:szCs w:val="11"/>
              </w:rPr>
            </w:pPr>
            <w:r w:rsidRPr="0098033C">
              <w:rPr>
                <w:rStyle w:val="A7"/>
                <w:color w:val="548DD4" w:themeColor="text2" w:themeTint="99"/>
                <w:sz w:val="11"/>
                <w:szCs w:val="11"/>
              </w:rPr>
              <w:t>This is a local history Unit based around a stately home or other historical building. Pupils will be encouraged to look at what the building is made of and think about ‘who would live in a house like this?’</w:t>
            </w:r>
          </w:p>
          <w:p w:rsidR="006904ED" w:rsidRPr="0098033C" w:rsidRDefault="006904ED" w:rsidP="004A1A8B">
            <w:pPr>
              <w:jc w:val="center"/>
              <w:rPr>
                <w:b/>
                <w:color w:val="548DD4" w:themeColor="text2" w:themeTint="99"/>
                <w:sz w:val="11"/>
                <w:szCs w:val="11"/>
              </w:rPr>
            </w:pPr>
          </w:p>
        </w:tc>
        <w:tc>
          <w:tcPr>
            <w:tcW w:w="2495" w:type="dxa"/>
          </w:tcPr>
          <w:p w:rsidR="006904ED" w:rsidRPr="0098033C" w:rsidRDefault="006904ED" w:rsidP="004A1A8B">
            <w:pPr>
              <w:jc w:val="center"/>
              <w:rPr>
                <w:b/>
                <w:color w:val="548DD4" w:themeColor="text2" w:themeTint="99"/>
                <w:sz w:val="11"/>
                <w:szCs w:val="11"/>
              </w:rPr>
            </w:pPr>
            <w:r w:rsidRPr="0098033C">
              <w:rPr>
                <w:b/>
                <w:color w:val="548DD4" w:themeColor="text2" w:themeTint="99"/>
                <w:sz w:val="11"/>
                <w:szCs w:val="11"/>
              </w:rPr>
              <w:t>Year 6 Unit 2-What’s Happening Now?</w:t>
            </w:r>
          </w:p>
          <w:p w:rsidR="006904ED" w:rsidRPr="0098033C" w:rsidRDefault="006904ED" w:rsidP="004A1A8B">
            <w:pPr>
              <w:pStyle w:val="Pa2"/>
              <w:spacing w:line="240" w:lineRule="auto"/>
              <w:jc w:val="center"/>
              <w:rPr>
                <w:rFonts w:cs="Gill Sans MT"/>
                <w:color w:val="548DD4" w:themeColor="text2" w:themeTint="99"/>
                <w:sz w:val="11"/>
                <w:szCs w:val="11"/>
              </w:rPr>
            </w:pPr>
            <w:r w:rsidRPr="0098033C">
              <w:rPr>
                <w:rStyle w:val="A7"/>
                <w:color w:val="548DD4" w:themeColor="text2" w:themeTint="99"/>
                <w:sz w:val="11"/>
                <w:szCs w:val="11"/>
              </w:rPr>
              <w:t>This Unit is built around current affairs and focuses on a recent natural disaster either in the UK or abroad. Pupils will look at the geographical causes of the disaster and the impact on the landscape and people.</w:t>
            </w:r>
          </w:p>
          <w:p w:rsidR="006904ED" w:rsidRPr="0098033C" w:rsidRDefault="006904ED" w:rsidP="004A1A8B">
            <w:pPr>
              <w:jc w:val="center"/>
              <w:rPr>
                <w:b/>
                <w:color w:val="548DD4" w:themeColor="text2" w:themeTint="99"/>
                <w:sz w:val="11"/>
                <w:szCs w:val="11"/>
              </w:rPr>
            </w:pPr>
          </w:p>
        </w:tc>
        <w:tc>
          <w:tcPr>
            <w:tcW w:w="2495" w:type="dxa"/>
          </w:tcPr>
          <w:p w:rsidR="006904ED" w:rsidRPr="0098033C" w:rsidRDefault="006904ED" w:rsidP="004A1A8B">
            <w:pPr>
              <w:jc w:val="center"/>
              <w:rPr>
                <w:b/>
                <w:color w:val="548DD4" w:themeColor="text2" w:themeTint="99"/>
                <w:sz w:val="11"/>
                <w:szCs w:val="11"/>
              </w:rPr>
            </w:pPr>
            <w:r w:rsidRPr="0098033C">
              <w:rPr>
                <w:b/>
                <w:color w:val="548DD4" w:themeColor="text2" w:themeTint="99"/>
                <w:sz w:val="11"/>
                <w:szCs w:val="11"/>
              </w:rPr>
              <w:t>Year 1 Unit 2-Who Am I?</w:t>
            </w:r>
          </w:p>
          <w:p w:rsidR="006904ED" w:rsidRPr="0098033C" w:rsidRDefault="006904ED" w:rsidP="004A1A8B">
            <w:pPr>
              <w:rPr>
                <w:color w:val="548DD4" w:themeColor="text2" w:themeTint="99"/>
              </w:rPr>
            </w:pPr>
            <w:r w:rsidRPr="0098033C">
              <w:rPr>
                <w:color w:val="548DD4" w:themeColor="text2" w:themeTint="99"/>
                <w:sz w:val="11"/>
                <w:szCs w:val="11"/>
              </w:rPr>
              <w:t>Throughout this unit children will have the opportunity to express their individuality, explore their identity, develop their talents and understand their place in both their immediate and the wider world.  Key questions that will be explored will include: Who am I? Where did my name come from? What am I like? What am I good at? What is special about me and where I live?</w:t>
            </w:r>
          </w:p>
        </w:tc>
        <w:tc>
          <w:tcPr>
            <w:tcW w:w="2495" w:type="dxa"/>
          </w:tcPr>
          <w:p w:rsidR="006904ED" w:rsidRPr="0098033C" w:rsidRDefault="006904ED" w:rsidP="006904ED">
            <w:pPr>
              <w:jc w:val="center"/>
              <w:rPr>
                <w:b/>
                <w:color w:val="548DD4" w:themeColor="text2" w:themeTint="99"/>
                <w:sz w:val="11"/>
                <w:szCs w:val="11"/>
              </w:rPr>
            </w:pPr>
            <w:r w:rsidRPr="0098033C">
              <w:rPr>
                <w:b/>
                <w:color w:val="548DD4" w:themeColor="text2" w:themeTint="99"/>
                <w:sz w:val="11"/>
                <w:szCs w:val="11"/>
              </w:rPr>
              <w:t>Year 3 Unit 2-Set In Stone</w:t>
            </w:r>
          </w:p>
          <w:p w:rsidR="006904ED" w:rsidRPr="0098033C" w:rsidRDefault="006904ED" w:rsidP="006904ED">
            <w:pPr>
              <w:rPr>
                <w:color w:val="548DD4" w:themeColor="text2" w:themeTint="99"/>
              </w:rPr>
            </w:pPr>
            <w:r w:rsidRPr="0098033C">
              <w:rPr>
                <w:rStyle w:val="A7"/>
                <w:color w:val="548DD4" w:themeColor="text2" w:themeTint="99"/>
                <w:sz w:val="11"/>
                <w:szCs w:val="11"/>
              </w:rPr>
              <w:t>This Unit explores the lives and legacy of early Britons and settlers, including those who lived during the Stone, Bronze and Iron Ages. Pupils will have the opportunity to consider how and why the ways of life adopted by prehistoric people slowly changed over time</w:t>
            </w:r>
          </w:p>
        </w:tc>
        <w:tc>
          <w:tcPr>
            <w:tcW w:w="2495" w:type="dxa"/>
          </w:tcPr>
          <w:p w:rsidR="006904ED" w:rsidRPr="0098033C" w:rsidRDefault="006904ED" w:rsidP="004A1A8B">
            <w:pPr>
              <w:jc w:val="center"/>
              <w:rPr>
                <w:b/>
                <w:color w:val="548DD4" w:themeColor="text2" w:themeTint="99"/>
                <w:sz w:val="11"/>
                <w:szCs w:val="11"/>
              </w:rPr>
            </w:pPr>
            <w:r w:rsidRPr="0098033C">
              <w:rPr>
                <w:b/>
                <w:color w:val="548DD4" w:themeColor="text2" w:themeTint="99"/>
                <w:sz w:val="11"/>
                <w:szCs w:val="11"/>
              </w:rPr>
              <w:t>Year 5 Unit 2-The Ancient Greeks</w:t>
            </w:r>
          </w:p>
          <w:p w:rsidR="006904ED" w:rsidRPr="0098033C" w:rsidRDefault="006904ED" w:rsidP="004A1A8B">
            <w:pPr>
              <w:pStyle w:val="Pa2"/>
              <w:spacing w:line="240" w:lineRule="auto"/>
              <w:jc w:val="center"/>
              <w:rPr>
                <w:rFonts w:cs="Gill Sans MT"/>
                <w:color w:val="548DD4" w:themeColor="text2" w:themeTint="99"/>
                <w:sz w:val="11"/>
                <w:szCs w:val="11"/>
              </w:rPr>
            </w:pPr>
            <w:r w:rsidRPr="0098033C">
              <w:rPr>
                <w:rStyle w:val="A7"/>
                <w:color w:val="548DD4" w:themeColor="text2" w:themeTint="99"/>
                <w:sz w:val="11"/>
                <w:szCs w:val="11"/>
              </w:rPr>
              <w:t>In this Unit pupils will explore Ancient Greece through Theatre, Myths, and Logic. Did their pioneering nature make them the first real geeks?</w:t>
            </w:r>
          </w:p>
          <w:p w:rsidR="006904ED" w:rsidRPr="0098033C" w:rsidRDefault="006904ED" w:rsidP="004A1A8B">
            <w:pPr>
              <w:jc w:val="center"/>
              <w:rPr>
                <w:b/>
                <w:color w:val="548DD4" w:themeColor="text2" w:themeTint="99"/>
                <w:sz w:val="11"/>
                <w:szCs w:val="11"/>
              </w:rPr>
            </w:pPr>
          </w:p>
        </w:tc>
      </w:tr>
      <w:tr w:rsidR="006904ED" w:rsidTr="0098033C">
        <w:tc>
          <w:tcPr>
            <w:tcW w:w="766" w:type="dxa"/>
            <w:vMerge/>
            <w:shd w:val="clear" w:color="auto" w:fill="FFFF99"/>
          </w:tcPr>
          <w:p w:rsidR="006904ED" w:rsidRPr="006904ED" w:rsidRDefault="006904ED">
            <w:pPr>
              <w:rPr>
                <w:sz w:val="16"/>
                <w:szCs w:val="16"/>
              </w:rPr>
            </w:pPr>
          </w:p>
        </w:tc>
        <w:tc>
          <w:tcPr>
            <w:tcW w:w="2494" w:type="dxa"/>
          </w:tcPr>
          <w:p w:rsidR="006904ED" w:rsidRPr="0098033C" w:rsidRDefault="006904ED" w:rsidP="00AE41CE">
            <w:pPr>
              <w:jc w:val="center"/>
              <w:rPr>
                <w:b/>
                <w:color w:val="548DD4" w:themeColor="text2" w:themeTint="99"/>
                <w:sz w:val="11"/>
                <w:szCs w:val="11"/>
              </w:rPr>
            </w:pPr>
            <w:r w:rsidRPr="0098033C">
              <w:rPr>
                <w:b/>
                <w:color w:val="548DD4" w:themeColor="text2" w:themeTint="99"/>
                <w:sz w:val="11"/>
                <w:szCs w:val="11"/>
              </w:rPr>
              <w:t>Year 1 Unit 3-Let’s Celebrate!</w:t>
            </w:r>
          </w:p>
          <w:p w:rsidR="006904ED" w:rsidRPr="0098033C" w:rsidRDefault="006904ED" w:rsidP="00AE41CE">
            <w:pPr>
              <w:pStyle w:val="Pa2"/>
              <w:spacing w:line="240" w:lineRule="auto"/>
              <w:jc w:val="center"/>
              <w:rPr>
                <w:rFonts w:cs="Gill Sans MT"/>
                <w:color w:val="548DD4" w:themeColor="text2" w:themeTint="99"/>
                <w:sz w:val="11"/>
                <w:szCs w:val="11"/>
              </w:rPr>
            </w:pPr>
            <w:r w:rsidRPr="0098033C">
              <w:rPr>
                <w:rStyle w:val="A7"/>
                <w:color w:val="548DD4" w:themeColor="text2" w:themeTint="99"/>
                <w:sz w:val="11"/>
                <w:szCs w:val="11"/>
              </w:rPr>
              <w:t>This Unit focuses on the traditions surrounding Christmas and other festivals taking place at this time of year. Pupils will make cards and decorations and look at how festivals were celebrated in the past.</w:t>
            </w:r>
          </w:p>
          <w:p w:rsidR="006904ED" w:rsidRPr="0098033C" w:rsidRDefault="006904ED">
            <w:pPr>
              <w:rPr>
                <w:color w:val="548DD4" w:themeColor="text2" w:themeTint="99"/>
              </w:rPr>
            </w:pPr>
          </w:p>
        </w:tc>
        <w:tc>
          <w:tcPr>
            <w:tcW w:w="2495" w:type="dxa"/>
          </w:tcPr>
          <w:p w:rsidR="006904ED" w:rsidRPr="0098033C" w:rsidRDefault="006904ED" w:rsidP="00AE41CE">
            <w:pPr>
              <w:jc w:val="center"/>
              <w:rPr>
                <w:b/>
                <w:color w:val="548DD4" w:themeColor="text2" w:themeTint="99"/>
                <w:sz w:val="11"/>
                <w:szCs w:val="11"/>
              </w:rPr>
            </w:pPr>
            <w:r w:rsidRPr="0098033C">
              <w:rPr>
                <w:b/>
                <w:color w:val="548DD4" w:themeColor="text2" w:themeTint="99"/>
                <w:sz w:val="11"/>
                <w:szCs w:val="11"/>
              </w:rPr>
              <w:t>Year 2 Unit 3-Flying High</w:t>
            </w:r>
          </w:p>
          <w:p w:rsidR="006904ED" w:rsidRPr="0098033C" w:rsidRDefault="006904ED" w:rsidP="00AE41CE">
            <w:pPr>
              <w:rPr>
                <w:color w:val="548DD4" w:themeColor="text2" w:themeTint="99"/>
              </w:rPr>
            </w:pPr>
            <w:r w:rsidRPr="0098033C">
              <w:rPr>
                <w:rStyle w:val="A7"/>
                <w:color w:val="548DD4" w:themeColor="text2" w:themeTint="99"/>
                <w:sz w:val="11"/>
                <w:szCs w:val="11"/>
              </w:rPr>
              <w:t>In this Unit pupils will explore man’s fascination with flight. They will learn about the Wright brothers and the invention of powered flight and how aeroplanes have changed people’s lives. They will also think about magical flying creatures including Father Christmas and his flying reindeer.</w:t>
            </w:r>
          </w:p>
        </w:tc>
        <w:tc>
          <w:tcPr>
            <w:tcW w:w="2495" w:type="dxa"/>
          </w:tcPr>
          <w:p w:rsidR="006904ED" w:rsidRPr="0098033C" w:rsidRDefault="006904ED" w:rsidP="006904ED">
            <w:pPr>
              <w:jc w:val="center"/>
              <w:rPr>
                <w:b/>
                <w:color w:val="548DD4" w:themeColor="text2" w:themeTint="99"/>
                <w:sz w:val="11"/>
                <w:szCs w:val="11"/>
              </w:rPr>
            </w:pPr>
            <w:r w:rsidRPr="0098033C">
              <w:rPr>
                <w:b/>
                <w:color w:val="548DD4" w:themeColor="text2" w:themeTint="99"/>
                <w:sz w:val="11"/>
                <w:szCs w:val="11"/>
              </w:rPr>
              <w:t>Year 6 Unit 3-A Voyage Of Discovery</w:t>
            </w:r>
          </w:p>
          <w:p w:rsidR="006904ED" w:rsidRPr="0098033C" w:rsidRDefault="006904ED" w:rsidP="006904ED">
            <w:pPr>
              <w:pStyle w:val="Pa2"/>
              <w:spacing w:line="240" w:lineRule="auto"/>
              <w:jc w:val="center"/>
              <w:rPr>
                <w:rFonts w:cs="Gill Sans MT"/>
                <w:color w:val="548DD4" w:themeColor="text2" w:themeTint="99"/>
                <w:sz w:val="11"/>
                <w:szCs w:val="11"/>
              </w:rPr>
            </w:pPr>
            <w:r w:rsidRPr="0098033C">
              <w:rPr>
                <w:rStyle w:val="A7"/>
                <w:color w:val="548DD4" w:themeColor="text2" w:themeTint="99"/>
                <w:sz w:val="11"/>
                <w:szCs w:val="11"/>
              </w:rPr>
              <w:t>In this Unit pupils will explore how adaptation can lead to evolution. Pupils will go on an imaginary voyage, with opportunities for writing letters, explanations, note-taking, recounts and discussions.</w:t>
            </w:r>
          </w:p>
          <w:p w:rsidR="006904ED" w:rsidRPr="0098033C" w:rsidRDefault="006904ED">
            <w:pPr>
              <w:rPr>
                <w:color w:val="548DD4" w:themeColor="text2" w:themeTint="99"/>
              </w:rPr>
            </w:pPr>
          </w:p>
        </w:tc>
        <w:tc>
          <w:tcPr>
            <w:tcW w:w="2495" w:type="dxa"/>
          </w:tcPr>
          <w:p w:rsidR="006904ED" w:rsidRPr="0098033C" w:rsidRDefault="006904ED" w:rsidP="004A1A8B">
            <w:pPr>
              <w:jc w:val="center"/>
              <w:rPr>
                <w:b/>
                <w:color w:val="548DD4" w:themeColor="text2" w:themeTint="99"/>
                <w:sz w:val="11"/>
                <w:szCs w:val="11"/>
              </w:rPr>
            </w:pPr>
            <w:r w:rsidRPr="0098033C">
              <w:rPr>
                <w:b/>
                <w:color w:val="548DD4" w:themeColor="text2" w:themeTint="99"/>
                <w:sz w:val="11"/>
                <w:szCs w:val="11"/>
              </w:rPr>
              <w:t>Year 1 Unit 3-Let’s Celebrate!</w:t>
            </w:r>
          </w:p>
          <w:p w:rsidR="006904ED" w:rsidRPr="0098033C" w:rsidRDefault="006904ED" w:rsidP="004A1A8B">
            <w:pPr>
              <w:pStyle w:val="Pa2"/>
              <w:spacing w:line="240" w:lineRule="auto"/>
              <w:jc w:val="center"/>
              <w:rPr>
                <w:rFonts w:cs="Gill Sans MT"/>
                <w:color w:val="548DD4" w:themeColor="text2" w:themeTint="99"/>
                <w:sz w:val="11"/>
                <w:szCs w:val="11"/>
              </w:rPr>
            </w:pPr>
            <w:r w:rsidRPr="0098033C">
              <w:rPr>
                <w:rStyle w:val="A7"/>
                <w:color w:val="548DD4" w:themeColor="text2" w:themeTint="99"/>
                <w:sz w:val="11"/>
                <w:szCs w:val="11"/>
              </w:rPr>
              <w:t>This Unit focuses on the traditions surrounding Christmas and other festivals taking place at this time of year. Pupils will make cards and decorations and look at how festivals were celebrated in the past.</w:t>
            </w:r>
          </w:p>
          <w:p w:rsidR="006904ED" w:rsidRPr="0098033C" w:rsidRDefault="006904ED" w:rsidP="004A1A8B">
            <w:pPr>
              <w:rPr>
                <w:color w:val="548DD4" w:themeColor="text2" w:themeTint="99"/>
              </w:rPr>
            </w:pPr>
          </w:p>
        </w:tc>
        <w:tc>
          <w:tcPr>
            <w:tcW w:w="2495" w:type="dxa"/>
          </w:tcPr>
          <w:p w:rsidR="006904ED" w:rsidRPr="0098033C" w:rsidRDefault="006904ED" w:rsidP="006904ED">
            <w:pPr>
              <w:jc w:val="center"/>
              <w:rPr>
                <w:b/>
                <w:color w:val="548DD4" w:themeColor="text2" w:themeTint="99"/>
                <w:sz w:val="11"/>
                <w:szCs w:val="11"/>
              </w:rPr>
            </w:pPr>
            <w:r w:rsidRPr="0098033C">
              <w:rPr>
                <w:b/>
                <w:color w:val="548DD4" w:themeColor="text2" w:themeTint="99"/>
                <w:sz w:val="11"/>
                <w:szCs w:val="11"/>
              </w:rPr>
              <w:t>Year 3 Unit 3-What’s The Attraction?</w:t>
            </w:r>
          </w:p>
          <w:p w:rsidR="006904ED" w:rsidRPr="0098033C" w:rsidRDefault="006904ED" w:rsidP="006904ED">
            <w:pPr>
              <w:rPr>
                <w:color w:val="548DD4" w:themeColor="text2" w:themeTint="99"/>
              </w:rPr>
            </w:pPr>
            <w:r w:rsidRPr="0098033C">
              <w:rPr>
                <w:rStyle w:val="A7"/>
                <w:color w:val="548DD4" w:themeColor="text2" w:themeTint="99"/>
                <w:sz w:val="11"/>
                <w:szCs w:val="11"/>
              </w:rPr>
              <w:t>In this Unit pupils explore a range of magnetic materials and their uses including compasses, which they use to explore the school grounds. They create maps and use grid references to help them complete a treasure hunt.</w:t>
            </w:r>
          </w:p>
        </w:tc>
        <w:tc>
          <w:tcPr>
            <w:tcW w:w="2495" w:type="dxa"/>
          </w:tcPr>
          <w:p w:rsidR="006904ED" w:rsidRPr="0098033C" w:rsidRDefault="006904ED" w:rsidP="006904ED">
            <w:pPr>
              <w:jc w:val="center"/>
              <w:rPr>
                <w:b/>
                <w:color w:val="548DD4" w:themeColor="text2" w:themeTint="99"/>
                <w:sz w:val="11"/>
                <w:szCs w:val="11"/>
              </w:rPr>
            </w:pPr>
            <w:r w:rsidRPr="0098033C">
              <w:rPr>
                <w:b/>
                <w:color w:val="548DD4" w:themeColor="text2" w:themeTint="99"/>
                <w:sz w:val="11"/>
                <w:szCs w:val="11"/>
              </w:rPr>
              <w:t>Year 5 Unit 3-Poles Apart</w:t>
            </w:r>
          </w:p>
          <w:p w:rsidR="006904ED" w:rsidRPr="0098033C" w:rsidRDefault="006904ED" w:rsidP="006904ED">
            <w:pPr>
              <w:pStyle w:val="Pa2"/>
              <w:spacing w:line="240" w:lineRule="auto"/>
              <w:jc w:val="center"/>
              <w:rPr>
                <w:rFonts w:cs="Gill Sans MT"/>
                <w:color w:val="548DD4" w:themeColor="text2" w:themeTint="99"/>
                <w:sz w:val="11"/>
                <w:szCs w:val="11"/>
              </w:rPr>
            </w:pPr>
            <w:r w:rsidRPr="0098033C">
              <w:rPr>
                <w:rStyle w:val="A7"/>
                <w:color w:val="548DD4" w:themeColor="text2" w:themeTint="99"/>
                <w:sz w:val="11"/>
                <w:szCs w:val="11"/>
              </w:rPr>
              <w:t>In this Unit pupils will explore their world through their understanding of the world poles and regions. They will explore Arctic myths and find out about the lives of famous polar explorers.</w:t>
            </w:r>
          </w:p>
          <w:p w:rsidR="006904ED" w:rsidRPr="0098033C" w:rsidRDefault="006904ED">
            <w:pPr>
              <w:rPr>
                <w:color w:val="548DD4" w:themeColor="text2" w:themeTint="99"/>
              </w:rPr>
            </w:pPr>
          </w:p>
        </w:tc>
      </w:tr>
      <w:tr w:rsidR="006904ED" w:rsidTr="0098033C">
        <w:tc>
          <w:tcPr>
            <w:tcW w:w="766" w:type="dxa"/>
            <w:vMerge w:val="restart"/>
            <w:shd w:val="clear" w:color="auto" w:fill="FFFF99"/>
          </w:tcPr>
          <w:p w:rsidR="006904ED" w:rsidRPr="006904ED" w:rsidRDefault="006904ED">
            <w:pPr>
              <w:rPr>
                <w:sz w:val="16"/>
                <w:szCs w:val="16"/>
              </w:rPr>
            </w:pPr>
            <w:r w:rsidRPr="006904ED">
              <w:rPr>
                <w:sz w:val="16"/>
                <w:szCs w:val="16"/>
              </w:rPr>
              <w:t>Spring</w:t>
            </w:r>
          </w:p>
        </w:tc>
        <w:tc>
          <w:tcPr>
            <w:tcW w:w="2494" w:type="dxa"/>
          </w:tcPr>
          <w:p w:rsidR="006904ED" w:rsidRPr="0098033C" w:rsidRDefault="006904ED" w:rsidP="00AE41CE">
            <w:pPr>
              <w:jc w:val="center"/>
              <w:rPr>
                <w:b/>
                <w:color w:val="76923C" w:themeColor="accent3" w:themeShade="BF"/>
                <w:sz w:val="11"/>
                <w:szCs w:val="11"/>
              </w:rPr>
            </w:pPr>
            <w:r w:rsidRPr="0098033C">
              <w:rPr>
                <w:b/>
                <w:color w:val="76923C" w:themeColor="accent3" w:themeShade="BF"/>
                <w:sz w:val="11"/>
                <w:szCs w:val="11"/>
              </w:rPr>
              <w:t>Year 1 Unit 4-Posting And Places</w:t>
            </w:r>
          </w:p>
          <w:p w:rsidR="006904ED" w:rsidRPr="0098033C" w:rsidRDefault="006904ED" w:rsidP="00AE41CE">
            <w:pPr>
              <w:pStyle w:val="Pa5"/>
              <w:spacing w:line="240" w:lineRule="auto"/>
              <w:jc w:val="center"/>
              <w:rPr>
                <w:rFonts w:cs="Gill Sans MT"/>
                <w:color w:val="76923C" w:themeColor="accent3" w:themeShade="BF"/>
                <w:sz w:val="11"/>
                <w:szCs w:val="11"/>
              </w:rPr>
            </w:pPr>
            <w:r w:rsidRPr="0098033C">
              <w:rPr>
                <w:rStyle w:val="A7"/>
                <w:color w:val="76923C" w:themeColor="accent3" w:themeShade="BF"/>
                <w:sz w:val="11"/>
                <w:szCs w:val="11"/>
              </w:rPr>
              <w:t>This Unit will be developed around the idea of exchanging items through the post on a mystery tour which takes us to different places, discovering symbols such as flags which represent countries and places. The children also discover ways of voting through posting votes to make classroom decisions as an introduction to democracy.</w:t>
            </w:r>
          </w:p>
          <w:p w:rsidR="006904ED" w:rsidRPr="0098033C" w:rsidRDefault="006904ED">
            <w:pPr>
              <w:rPr>
                <w:color w:val="76923C" w:themeColor="accent3" w:themeShade="BF"/>
              </w:rPr>
            </w:pPr>
          </w:p>
        </w:tc>
        <w:tc>
          <w:tcPr>
            <w:tcW w:w="2495" w:type="dxa"/>
          </w:tcPr>
          <w:p w:rsidR="006904ED" w:rsidRPr="0098033C" w:rsidRDefault="006904ED" w:rsidP="00AE41CE">
            <w:pPr>
              <w:jc w:val="center"/>
              <w:rPr>
                <w:b/>
                <w:color w:val="76923C" w:themeColor="accent3" w:themeShade="BF"/>
                <w:sz w:val="11"/>
                <w:szCs w:val="11"/>
              </w:rPr>
            </w:pPr>
            <w:r w:rsidRPr="0098033C">
              <w:rPr>
                <w:b/>
                <w:color w:val="76923C" w:themeColor="accent3" w:themeShade="BF"/>
                <w:sz w:val="11"/>
                <w:szCs w:val="11"/>
              </w:rPr>
              <w:t>Year 3 Unit 4-Art On Your Doorstep</w:t>
            </w:r>
          </w:p>
          <w:p w:rsidR="006904ED" w:rsidRPr="0098033C" w:rsidRDefault="006904ED" w:rsidP="00AE41CE">
            <w:pPr>
              <w:pStyle w:val="Pa2"/>
              <w:spacing w:line="240" w:lineRule="auto"/>
              <w:jc w:val="center"/>
              <w:rPr>
                <w:rFonts w:cs="Gill Sans MT"/>
                <w:color w:val="76923C" w:themeColor="accent3" w:themeShade="BF"/>
                <w:sz w:val="11"/>
                <w:szCs w:val="11"/>
              </w:rPr>
            </w:pPr>
            <w:r w:rsidRPr="0098033C">
              <w:rPr>
                <w:rStyle w:val="A7"/>
                <w:color w:val="76923C" w:themeColor="accent3" w:themeShade="BF"/>
                <w:sz w:val="11"/>
                <w:szCs w:val="11"/>
              </w:rPr>
              <w:t>This is an art based Unit looking at famous local artists and sculptors. The pupils will find out who the famous artists are in their town and how they have contributed to the diverse artistic history of this country.</w:t>
            </w:r>
          </w:p>
          <w:p w:rsidR="006904ED" w:rsidRPr="0098033C" w:rsidRDefault="006904ED">
            <w:pPr>
              <w:rPr>
                <w:color w:val="76923C" w:themeColor="accent3" w:themeShade="BF"/>
              </w:rPr>
            </w:pPr>
          </w:p>
        </w:tc>
        <w:tc>
          <w:tcPr>
            <w:tcW w:w="2495" w:type="dxa"/>
          </w:tcPr>
          <w:p w:rsidR="006904ED" w:rsidRPr="0098033C" w:rsidRDefault="006904ED" w:rsidP="004A1A8B">
            <w:pPr>
              <w:jc w:val="center"/>
              <w:rPr>
                <w:b/>
                <w:color w:val="76923C" w:themeColor="accent3" w:themeShade="BF"/>
                <w:sz w:val="11"/>
                <w:szCs w:val="11"/>
              </w:rPr>
            </w:pPr>
            <w:r w:rsidRPr="0098033C">
              <w:rPr>
                <w:b/>
                <w:color w:val="76923C" w:themeColor="accent3" w:themeShade="BF"/>
                <w:sz w:val="11"/>
                <w:szCs w:val="11"/>
              </w:rPr>
              <w:t>Year 5 Unit 4-Fever, Fire And Fashion</w:t>
            </w:r>
          </w:p>
          <w:p w:rsidR="006904ED" w:rsidRPr="0098033C" w:rsidRDefault="006904ED" w:rsidP="004A1A8B">
            <w:pPr>
              <w:pStyle w:val="Pa2"/>
              <w:spacing w:line="240" w:lineRule="auto"/>
              <w:jc w:val="center"/>
              <w:rPr>
                <w:rFonts w:cs="Gill Sans MT"/>
                <w:color w:val="76923C" w:themeColor="accent3" w:themeShade="BF"/>
                <w:sz w:val="11"/>
                <w:szCs w:val="11"/>
              </w:rPr>
            </w:pPr>
            <w:r w:rsidRPr="0098033C">
              <w:rPr>
                <w:rStyle w:val="A7"/>
                <w:color w:val="76923C" w:themeColor="accent3" w:themeShade="BF"/>
                <w:sz w:val="11"/>
                <w:szCs w:val="11"/>
              </w:rPr>
              <w:t>In this historical Unit pupils learn about everyday life in London during the 17th Century. Frost fairs, bear-baiting, coffee houses, quack doctors and toxic cosmetics are amongst the many different curiosities pupils will enjoy learning about. They will also study in depth the impact of the Plague and Great Fire on the city and its people.</w:t>
            </w:r>
          </w:p>
        </w:tc>
        <w:tc>
          <w:tcPr>
            <w:tcW w:w="2495" w:type="dxa"/>
          </w:tcPr>
          <w:p w:rsidR="006904ED" w:rsidRPr="0098033C" w:rsidRDefault="006904ED" w:rsidP="004A1A8B">
            <w:pPr>
              <w:jc w:val="center"/>
              <w:rPr>
                <w:b/>
                <w:color w:val="76923C" w:themeColor="accent3" w:themeShade="BF"/>
                <w:sz w:val="11"/>
                <w:szCs w:val="11"/>
              </w:rPr>
            </w:pPr>
            <w:r w:rsidRPr="0098033C">
              <w:rPr>
                <w:b/>
                <w:color w:val="76923C" w:themeColor="accent3" w:themeShade="BF"/>
                <w:sz w:val="11"/>
                <w:szCs w:val="11"/>
              </w:rPr>
              <w:t>Year 1 Unit 4-Posting And Places</w:t>
            </w:r>
          </w:p>
          <w:p w:rsidR="006904ED" w:rsidRPr="0098033C" w:rsidRDefault="006904ED" w:rsidP="004A1A8B">
            <w:pPr>
              <w:pStyle w:val="Pa5"/>
              <w:spacing w:line="240" w:lineRule="auto"/>
              <w:jc w:val="center"/>
              <w:rPr>
                <w:rFonts w:cs="Gill Sans MT"/>
                <w:color w:val="76923C" w:themeColor="accent3" w:themeShade="BF"/>
                <w:sz w:val="11"/>
                <w:szCs w:val="11"/>
              </w:rPr>
            </w:pPr>
            <w:r w:rsidRPr="0098033C">
              <w:rPr>
                <w:rStyle w:val="A7"/>
                <w:color w:val="76923C" w:themeColor="accent3" w:themeShade="BF"/>
                <w:sz w:val="11"/>
                <w:szCs w:val="11"/>
              </w:rPr>
              <w:t>This Unit will be developed around the idea of exchanging items through the post on a mystery tour which takes us to different places, discovering symbols such as flags which represent countries and places. The children also discover ways of voting through posting votes to make classroom decisions as an introduction to democracy.</w:t>
            </w:r>
          </w:p>
          <w:p w:rsidR="006904ED" w:rsidRPr="0098033C" w:rsidRDefault="006904ED" w:rsidP="004A1A8B">
            <w:pPr>
              <w:rPr>
                <w:color w:val="76923C" w:themeColor="accent3" w:themeShade="BF"/>
              </w:rPr>
            </w:pPr>
          </w:p>
        </w:tc>
        <w:tc>
          <w:tcPr>
            <w:tcW w:w="2495" w:type="dxa"/>
          </w:tcPr>
          <w:p w:rsidR="006904ED" w:rsidRPr="0098033C" w:rsidRDefault="006904ED" w:rsidP="006904ED">
            <w:pPr>
              <w:jc w:val="center"/>
              <w:rPr>
                <w:b/>
                <w:color w:val="76923C" w:themeColor="accent3" w:themeShade="BF"/>
                <w:sz w:val="11"/>
                <w:szCs w:val="11"/>
              </w:rPr>
            </w:pPr>
            <w:r w:rsidRPr="0098033C">
              <w:rPr>
                <w:b/>
                <w:color w:val="76923C" w:themeColor="accent3" w:themeShade="BF"/>
                <w:sz w:val="11"/>
                <w:szCs w:val="11"/>
              </w:rPr>
              <w:t>Year 2 Unit 4-Blown Away</w:t>
            </w:r>
          </w:p>
          <w:p w:rsidR="006904ED" w:rsidRPr="0098033C" w:rsidRDefault="006904ED" w:rsidP="006904ED">
            <w:pPr>
              <w:rPr>
                <w:color w:val="76923C" w:themeColor="accent3" w:themeShade="BF"/>
              </w:rPr>
            </w:pPr>
            <w:r w:rsidRPr="0098033C">
              <w:rPr>
                <w:rStyle w:val="A7"/>
                <w:color w:val="76923C" w:themeColor="accent3" w:themeShade="BF"/>
                <w:sz w:val="11"/>
                <w:szCs w:val="11"/>
              </w:rPr>
              <w:t>Through this Unit, pupils will gain an understanding of the natural world, comparing hot and cold regions of the world as well as viewing their own environment through the study of wind and clouds.</w:t>
            </w:r>
          </w:p>
        </w:tc>
        <w:tc>
          <w:tcPr>
            <w:tcW w:w="2495" w:type="dxa"/>
          </w:tcPr>
          <w:p w:rsidR="006904ED" w:rsidRPr="0098033C" w:rsidRDefault="006904ED" w:rsidP="004A1A8B">
            <w:pPr>
              <w:jc w:val="center"/>
              <w:rPr>
                <w:b/>
                <w:color w:val="76923C" w:themeColor="accent3" w:themeShade="BF"/>
                <w:sz w:val="11"/>
                <w:szCs w:val="11"/>
              </w:rPr>
            </w:pPr>
            <w:r w:rsidRPr="0098033C">
              <w:rPr>
                <w:b/>
                <w:color w:val="76923C" w:themeColor="accent3" w:themeShade="BF"/>
                <w:sz w:val="11"/>
                <w:szCs w:val="11"/>
              </w:rPr>
              <w:t>Year 6 Unit 4-Who’s The Mummy?</w:t>
            </w:r>
          </w:p>
          <w:p w:rsidR="006904ED" w:rsidRPr="0098033C" w:rsidRDefault="006904ED" w:rsidP="004A1A8B">
            <w:pPr>
              <w:pStyle w:val="Pa2"/>
              <w:spacing w:line="240" w:lineRule="auto"/>
              <w:jc w:val="center"/>
              <w:rPr>
                <w:rFonts w:cs="Gill Sans MT"/>
                <w:color w:val="76923C" w:themeColor="accent3" w:themeShade="BF"/>
                <w:sz w:val="11"/>
                <w:szCs w:val="11"/>
              </w:rPr>
            </w:pPr>
            <w:r w:rsidRPr="0098033C">
              <w:rPr>
                <w:rStyle w:val="A7"/>
                <w:color w:val="76923C" w:themeColor="accent3" w:themeShade="BF"/>
                <w:sz w:val="11"/>
                <w:szCs w:val="11"/>
              </w:rPr>
              <w:t>In this Unit the children will find out about Ancient Egyptian culture including gods and goddesses, burial and mummification.</w:t>
            </w:r>
          </w:p>
          <w:p w:rsidR="006904ED" w:rsidRPr="0098033C" w:rsidRDefault="006904ED" w:rsidP="004A1A8B">
            <w:pPr>
              <w:jc w:val="center"/>
              <w:rPr>
                <w:b/>
                <w:color w:val="76923C" w:themeColor="accent3" w:themeShade="BF"/>
                <w:sz w:val="11"/>
                <w:szCs w:val="11"/>
              </w:rPr>
            </w:pPr>
          </w:p>
        </w:tc>
      </w:tr>
      <w:tr w:rsidR="006904ED" w:rsidTr="0098033C">
        <w:tc>
          <w:tcPr>
            <w:tcW w:w="766" w:type="dxa"/>
            <w:vMerge/>
            <w:shd w:val="clear" w:color="auto" w:fill="FFFF99"/>
          </w:tcPr>
          <w:p w:rsidR="006904ED" w:rsidRPr="006904ED" w:rsidRDefault="006904ED">
            <w:pPr>
              <w:rPr>
                <w:sz w:val="16"/>
                <w:szCs w:val="16"/>
              </w:rPr>
            </w:pPr>
          </w:p>
        </w:tc>
        <w:tc>
          <w:tcPr>
            <w:tcW w:w="2494" w:type="dxa"/>
          </w:tcPr>
          <w:p w:rsidR="006904ED" w:rsidRPr="0098033C" w:rsidRDefault="006904ED" w:rsidP="00AE41CE">
            <w:pPr>
              <w:jc w:val="center"/>
              <w:rPr>
                <w:b/>
                <w:color w:val="76923C" w:themeColor="accent3" w:themeShade="BF"/>
                <w:sz w:val="11"/>
                <w:szCs w:val="11"/>
              </w:rPr>
            </w:pPr>
            <w:r w:rsidRPr="0098033C">
              <w:rPr>
                <w:b/>
                <w:color w:val="76923C" w:themeColor="accent3" w:themeShade="BF"/>
                <w:sz w:val="11"/>
                <w:szCs w:val="11"/>
              </w:rPr>
              <w:t>Year 1 Unit 5-To The Rescue…</w:t>
            </w:r>
          </w:p>
          <w:p w:rsidR="006904ED" w:rsidRPr="0098033C" w:rsidRDefault="006904ED" w:rsidP="00AE41CE">
            <w:pPr>
              <w:rPr>
                <w:color w:val="76923C" w:themeColor="accent3" w:themeShade="BF"/>
              </w:rPr>
            </w:pPr>
            <w:r w:rsidRPr="0098033C">
              <w:rPr>
                <w:rStyle w:val="A7"/>
                <w:color w:val="76923C" w:themeColor="accent3" w:themeShade="BF"/>
                <w:sz w:val="11"/>
                <w:szCs w:val="11"/>
              </w:rPr>
              <w:t>This Unit develops understanding of safety, helping people and exploring the emergency services of sea, land and air, in the local area or beyond. From the past, Grace Darling and Florence Nightingale may be used to inspire learners to understand how they help others and stay safe</w:t>
            </w:r>
          </w:p>
        </w:tc>
        <w:tc>
          <w:tcPr>
            <w:tcW w:w="2495" w:type="dxa"/>
          </w:tcPr>
          <w:p w:rsidR="009272E0" w:rsidRPr="009272E0" w:rsidRDefault="009272E0" w:rsidP="009272E0">
            <w:pPr>
              <w:jc w:val="center"/>
              <w:rPr>
                <w:b/>
                <w:color w:val="76923C" w:themeColor="accent3" w:themeShade="BF"/>
                <w:sz w:val="11"/>
                <w:szCs w:val="11"/>
              </w:rPr>
            </w:pPr>
            <w:r w:rsidRPr="009272E0">
              <w:rPr>
                <w:b/>
                <w:color w:val="76923C" w:themeColor="accent3" w:themeShade="BF"/>
                <w:sz w:val="11"/>
                <w:szCs w:val="11"/>
              </w:rPr>
              <w:t>Year 3 Unit 5-Shake, Rock And Roll</w:t>
            </w:r>
          </w:p>
          <w:p w:rsidR="009272E0" w:rsidRPr="009272E0" w:rsidRDefault="009272E0" w:rsidP="009272E0">
            <w:pPr>
              <w:pStyle w:val="Pa2"/>
              <w:spacing w:line="240" w:lineRule="auto"/>
              <w:jc w:val="center"/>
              <w:rPr>
                <w:rFonts w:cs="Gill Sans MT"/>
                <w:color w:val="76923C" w:themeColor="accent3" w:themeShade="BF"/>
                <w:sz w:val="11"/>
                <w:szCs w:val="11"/>
              </w:rPr>
            </w:pPr>
            <w:r w:rsidRPr="009272E0">
              <w:rPr>
                <w:rStyle w:val="A7"/>
                <w:color w:val="76923C" w:themeColor="accent3" w:themeShade="BF"/>
                <w:sz w:val="11"/>
                <w:szCs w:val="11"/>
              </w:rPr>
              <w:t>This Unit explores rocks and earthquakes, how and where they occur. The pupils will find out about fossils and diamonds, lava and coal and everything in-between!</w:t>
            </w:r>
          </w:p>
          <w:p w:rsidR="006904ED" w:rsidRPr="0098033C" w:rsidRDefault="006904ED">
            <w:pPr>
              <w:rPr>
                <w:color w:val="76923C" w:themeColor="accent3" w:themeShade="BF"/>
              </w:rPr>
            </w:pPr>
          </w:p>
        </w:tc>
        <w:tc>
          <w:tcPr>
            <w:tcW w:w="2495" w:type="dxa"/>
          </w:tcPr>
          <w:p w:rsidR="006904ED" w:rsidRPr="0098033C" w:rsidRDefault="006904ED" w:rsidP="004A1A8B">
            <w:pPr>
              <w:jc w:val="center"/>
              <w:rPr>
                <w:b/>
                <w:color w:val="76923C" w:themeColor="accent3" w:themeShade="BF"/>
                <w:sz w:val="11"/>
                <w:szCs w:val="11"/>
              </w:rPr>
            </w:pPr>
            <w:r w:rsidRPr="0098033C">
              <w:rPr>
                <w:b/>
                <w:color w:val="76923C" w:themeColor="accent3" w:themeShade="BF"/>
                <w:sz w:val="11"/>
                <w:szCs w:val="11"/>
              </w:rPr>
              <w:t>Year 5 Unit 5-Round And Round</w:t>
            </w:r>
          </w:p>
          <w:p w:rsidR="006904ED" w:rsidRPr="0098033C" w:rsidRDefault="006904ED" w:rsidP="004A1A8B">
            <w:pPr>
              <w:pStyle w:val="Pa2"/>
              <w:spacing w:line="240" w:lineRule="auto"/>
              <w:jc w:val="center"/>
              <w:rPr>
                <w:rFonts w:cs="Gill Sans MT"/>
                <w:color w:val="76923C" w:themeColor="accent3" w:themeShade="BF"/>
                <w:sz w:val="11"/>
                <w:szCs w:val="11"/>
              </w:rPr>
            </w:pPr>
            <w:r w:rsidRPr="0098033C">
              <w:rPr>
                <w:rStyle w:val="A7"/>
                <w:color w:val="76923C" w:themeColor="accent3" w:themeShade="BF"/>
                <w:sz w:val="11"/>
                <w:szCs w:val="11"/>
              </w:rPr>
              <w:t>This Unit is about the importance of life cycles. Life begins and ends for all organisms but unfolds in many different ways; there is an opportunity here to learn about the variety of life as well as the processes of reproduction, maturing and ageing. The twin themes of repeating patterns and the diversity of nature underpin activities such as musical performance, writing computing sequences and designing homes for animals.</w:t>
            </w:r>
          </w:p>
        </w:tc>
        <w:tc>
          <w:tcPr>
            <w:tcW w:w="2495" w:type="dxa"/>
          </w:tcPr>
          <w:p w:rsidR="006904ED" w:rsidRPr="0098033C" w:rsidRDefault="006904ED" w:rsidP="004A1A8B">
            <w:pPr>
              <w:jc w:val="center"/>
              <w:rPr>
                <w:b/>
                <w:color w:val="76923C" w:themeColor="accent3" w:themeShade="BF"/>
                <w:sz w:val="11"/>
                <w:szCs w:val="11"/>
              </w:rPr>
            </w:pPr>
            <w:r w:rsidRPr="0098033C">
              <w:rPr>
                <w:b/>
                <w:color w:val="76923C" w:themeColor="accent3" w:themeShade="BF"/>
                <w:sz w:val="11"/>
                <w:szCs w:val="11"/>
              </w:rPr>
              <w:t>Year 1 Unit 5-To The Rescue…</w:t>
            </w:r>
          </w:p>
          <w:p w:rsidR="006904ED" w:rsidRPr="0098033C" w:rsidRDefault="006904ED" w:rsidP="004A1A8B">
            <w:pPr>
              <w:rPr>
                <w:color w:val="76923C" w:themeColor="accent3" w:themeShade="BF"/>
              </w:rPr>
            </w:pPr>
            <w:r w:rsidRPr="0098033C">
              <w:rPr>
                <w:rStyle w:val="A7"/>
                <w:color w:val="76923C" w:themeColor="accent3" w:themeShade="BF"/>
                <w:sz w:val="11"/>
                <w:szCs w:val="11"/>
              </w:rPr>
              <w:t>This Unit develops understanding of safety, helping people and exploring the emergency services of sea, land and air, in the local area or beyond. From the past, Grace Darling and Florence Nightingale may be used to inspire learners to understand how they help others and stay safe</w:t>
            </w:r>
          </w:p>
        </w:tc>
        <w:tc>
          <w:tcPr>
            <w:tcW w:w="2495" w:type="dxa"/>
          </w:tcPr>
          <w:p w:rsidR="006904ED" w:rsidRPr="0098033C" w:rsidRDefault="006904ED" w:rsidP="006904ED">
            <w:pPr>
              <w:jc w:val="center"/>
              <w:rPr>
                <w:b/>
                <w:color w:val="76923C" w:themeColor="accent3" w:themeShade="BF"/>
                <w:sz w:val="11"/>
                <w:szCs w:val="11"/>
              </w:rPr>
            </w:pPr>
            <w:r w:rsidRPr="0098033C">
              <w:rPr>
                <w:b/>
                <w:color w:val="76923C" w:themeColor="accent3" w:themeShade="BF"/>
                <w:sz w:val="11"/>
                <w:szCs w:val="11"/>
              </w:rPr>
              <w:t>Year 2 Unit 5-Town Mouse, Country Mouse</w:t>
            </w:r>
          </w:p>
          <w:p w:rsidR="006904ED" w:rsidRPr="0098033C" w:rsidRDefault="006904ED" w:rsidP="006904ED">
            <w:pPr>
              <w:pStyle w:val="Pa2"/>
              <w:spacing w:line="240" w:lineRule="auto"/>
              <w:jc w:val="center"/>
              <w:rPr>
                <w:rFonts w:cs="Gill Sans MT"/>
                <w:color w:val="76923C" w:themeColor="accent3" w:themeShade="BF"/>
                <w:sz w:val="11"/>
                <w:szCs w:val="11"/>
              </w:rPr>
            </w:pPr>
            <w:r w:rsidRPr="0098033C">
              <w:rPr>
                <w:rStyle w:val="A7"/>
                <w:color w:val="76923C" w:themeColor="accent3" w:themeShade="BF"/>
                <w:sz w:val="11"/>
                <w:szCs w:val="11"/>
              </w:rPr>
              <w:t>In this Unit the pupils use the story of the town mouse and country mouse to explore a contrasting UK locality.</w:t>
            </w:r>
          </w:p>
          <w:p w:rsidR="006904ED" w:rsidRPr="0098033C" w:rsidRDefault="006904ED">
            <w:pPr>
              <w:rPr>
                <w:color w:val="76923C" w:themeColor="accent3" w:themeShade="BF"/>
              </w:rPr>
            </w:pPr>
          </w:p>
        </w:tc>
        <w:tc>
          <w:tcPr>
            <w:tcW w:w="2495" w:type="dxa"/>
          </w:tcPr>
          <w:p w:rsidR="006904ED" w:rsidRPr="0098033C" w:rsidRDefault="006904ED" w:rsidP="004A1A8B">
            <w:pPr>
              <w:jc w:val="center"/>
              <w:rPr>
                <w:b/>
                <w:color w:val="76923C" w:themeColor="accent3" w:themeShade="BF"/>
                <w:sz w:val="11"/>
                <w:szCs w:val="11"/>
              </w:rPr>
            </w:pPr>
            <w:r w:rsidRPr="0098033C">
              <w:rPr>
                <w:b/>
                <w:color w:val="76923C" w:themeColor="accent3" w:themeShade="BF"/>
                <w:sz w:val="11"/>
                <w:szCs w:val="11"/>
              </w:rPr>
              <w:t>Year 6 Unit 5-The Battle of Britain: Bombs, Battles and Bravery</w:t>
            </w:r>
          </w:p>
          <w:p w:rsidR="006904ED" w:rsidRPr="0098033C" w:rsidRDefault="006904ED" w:rsidP="004A1A8B">
            <w:pPr>
              <w:pStyle w:val="Pa2"/>
              <w:spacing w:line="240" w:lineRule="auto"/>
              <w:jc w:val="center"/>
              <w:rPr>
                <w:rFonts w:cs="Gill Sans MT"/>
                <w:color w:val="76923C" w:themeColor="accent3" w:themeShade="BF"/>
                <w:sz w:val="11"/>
                <w:szCs w:val="11"/>
              </w:rPr>
            </w:pPr>
            <w:r w:rsidRPr="0098033C">
              <w:rPr>
                <w:rStyle w:val="A7"/>
                <w:color w:val="76923C" w:themeColor="accent3" w:themeShade="BF"/>
                <w:sz w:val="11"/>
                <w:szCs w:val="11"/>
              </w:rPr>
              <w:t>This Unit will look at the 4 months in 1940 when The Battle of Britain was fought. Pupils will find out about the roles of women in this battle, the development and use of RADAR and how London survived the Blitz.</w:t>
            </w:r>
          </w:p>
          <w:p w:rsidR="006904ED" w:rsidRPr="0098033C" w:rsidRDefault="006904ED" w:rsidP="004A1A8B">
            <w:pPr>
              <w:jc w:val="center"/>
              <w:rPr>
                <w:b/>
                <w:color w:val="76923C" w:themeColor="accent3" w:themeShade="BF"/>
                <w:sz w:val="11"/>
                <w:szCs w:val="11"/>
              </w:rPr>
            </w:pPr>
          </w:p>
        </w:tc>
      </w:tr>
      <w:tr w:rsidR="006904ED" w:rsidTr="0098033C">
        <w:tc>
          <w:tcPr>
            <w:tcW w:w="766" w:type="dxa"/>
            <w:vMerge/>
            <w:shd w:val="clear" w:color="auto" w:fill="FFFF99"/>
          </w:tcPr>
          <w:p w:rsidR="006904ED" w:rsidRPr="006904ED" w:rsidRDefault="006904ED">
            <w:pPr>
              <w:rPr>
                <w:sz w:val="16"/>
                <w:szCs w:val="16"/>
              </w:rPr>
            </w:pPr>
          </w:p>
        </w:tc>
        <w:tc>
          <w:tcPr>
            <w:tcW w:w="2494" w:type="dxa"/>
          </w:tcPr>
          <w:p w:rsidR="006904ED" w:rsidRPr="0098033C" w:rsidRDefault="006904ED" w:rsidP="00AE41CE">
            <w:pPr>
              <w:jc w:val="center"/>
              <w:rPr>
                <w:b/>
                <w:color w:val="76923C" w:themeColor="accent3" w:themeShade="BF"/>
                <w:sz w:val="11"/>
                <w:szCs w:val="11"/>
              </w:rPr>
            </w:pPr>
            <w:r w:rsidRPr="0098033C">
              <w:rPr>
                <w:b/>
                <w:color w:val="76923C" w:themeColor="accent3" w:themeShade="BF"/>
                <w:sz w:val="11"/>
                <w:szCs w:val="11"/>
              </w:rPr>
              <w:t>Year 1 Unit 6-The Potting Shed-Buried Treasure</w:t>
            </w:r>
          </w:p>
          <w:p w:rsidR="006904ED" w:rsidRPr="0098033C" w:rsidRDefault="006904ED" w:rsidP="00AE41CE">
            <w:pPr>
              <w:pStyle w:val="Pa2"/>
              <w:spacing w:line="240" w:lineRule="auto"/>
              <w:jc w:val="center"/>
              <w:rPr>
                <w:rFonts w:cs="Gill Sans MT"/>
                <w:color w:val="76923C" w:themeColor="accent3" w:themeShade="BF"/>
                <w:sz w:val="11"/>
                <w:szCs w:val="11"/>
              </w:rPr>
            </w:pPr>
            <w:r w:rsidRPr="0098033C">
              <w:rPr>
                <w:rStyle w:val="A7"/>
                <w:color w:val="76923C" w:themeColor="accent3" w:themeShade="BF"/>
                <w:sz w:val="11"/>
                <w:szCs w:val="11"/>
              </w:rPr>
              <w:t>This Unit will incorporate the concepts of growing become plant hunters who go on an exciting journey discovering both real and fantasy plants</w:t>
            </w:r>
          </w:p>
          <w:p w:rsidR="006904ED" w:rsidRPr="0098033C" w:rsidRDefault="006904ED">
            <w:pPr>
              <w:rPr>
                <w:color w:val="76923C" w:themeColor="accent3" w:themeShade="BF"/>
              </w:rPr>
            </w:pPr>
          </w:p>
        </w:tc>
        <w:tc>
          <w:tcPr>
            <w:tcW w:w="2495" w:type="dxa"/>
          </w:tcPr>
          <w:p w:rsidR="006904ED" w:rsidRPr="0098033C" w:rsidRDefault="006904ED" w:rsidP="00AE41CE">
            <w:pPr>
              <w:jc w:val="center"/>
              <w:rPr>
                <w:b/>
                <w:color w:val="76923C" w:themeColor="accent3" w:themeShade="BF"/>
                <w:sz w:val="11"/>
                <w:szCs w:val="11"/>
              </w:rPr>
            </w:pPr>
            <w:r w:rsidRPr="0098033C">
              <w:rPr>
                <w:b/>
                <w:color w:val="76923C" w:themeColor="accent3" w:themeShade="BF"/>
                <w:sz w:val="11"/>
                <w:szCs w:val="11"/>
              </w:rPr>
              <w:t>Year 3 Unit 6-Around The World In 20 Days</w:t>
            </w:r>
          </w:p>
          <w:p w:rsidR="006904ED" w:rsidRPr="0098033C" w:rsidRDefault="006904ED" w:rsidP="00AE41CE">
            <w:pPr>
              <w:rPr>
                <w:color w:val="76923C" w:themeColor="accent3" w:themeShade="BF"/>
              </w:rPr>
            </w:pPr>
            <w:r w:rsidRPr="0098033C">
              <w:rPr>
                <w:rStyle w:val="A7"/>
                <w:color w:val="76923C" w:themeColor="accent3" w:themeShade="BF"/>
                <w:sz w:val="11"/>
                <w:szCs w:val="11"/>
              </w:rPr>
              <w:t>This Unit encourages planning a travel challenge collecting information and artefacts and presenting it as a holiday package</w:t>
            </w:r>
          </w:p>
        </w:tc>
        <w:tc>
          <w:tcPr>
            <w:tcW w:w="2495" w:type="dxa"/>
          </w:tcPr>
          <w:p w:rsidR="006904ED" w:rsidRPr="0098033C" w:rsidRDefault="006904ED" w:rsidP="004A1A8B">
            <w:pPr>
              <w:jc w:val="center"/>
              <w:rPr>
                <w:b/>
                <w:color w:val="76923C" w:themeColor="accent3" w:themeShade="BF"/>
                <w:sz w:val="11"/>
                <w:szCs w:val="11"/>
              </w:rPr>
            </w:pPr>
            <w:r w:rsidRPr="0098033C">
              <w:rPr>
                <w:b/>
                <w:color w:val="76923C" w:themeColor="accent3" w:themeShade="BF"/>
                <w:sz w:val="11"/>
                <w:szCs w:val="11"/>
              </w:rPr>
              <w:t>Year 5 Unit 6-No Way Back!</w:t>
            </w:r>
          </w:p>
          <w:p w:rsidR="006904ED" w:rsidRPr="0098033C" w:rsidRDefault="006904ED" w:rsidP="004A1A8B">
            <w:pPr>
              <w:pStyle w:val="Pa2"/>
              <w:spacing w:line="240" w:lineRule="auto"/>
              <w:jc w:val="center"/>
              <w:rPr>
                <w:rFonts w:cs="Gill Sans MT"/>
                <w:color w:val="76923C" w:themeColor="accent3" w:themeShade="BF"/>
                <w:sz w:val="11"/>
                <w:szCs w:val="11"/>
              </w:rPr>
            </w:pPr>
            <w:r w:rsidRPr="0098033C">
              <w:rPr>
                <w:rStyle w:val="A7"/>
                <w:color w:val="76923C" w:themeColor="accent3" w:themeShade="BF"/>
                <w:sz w:val="11"/>
                <w:szCs w:val="11"/>
              </w:rPr>
              <w:t>This Unit looks at the different changes materials can undergo and whether these changes are reversible or irreversible.</w:t>
            </w:r>
          </w:p>
        </w:tc>
        <w:tc>
          <w:tcPr>
            <w:tcW w:w="2495" w:type="dxa"/>
          </w:tcPr>
          <w:p w:rsidR="006904ED" w:rsidRPr="0098033C" w:rsidRDefault="006904ED" w:rsidP="004A1A8B">
            <w:pPr>
              <w:jc w:val="center"/>
              <w:rPr>
                <w:b/>
                <w:color w:val="76923C" w:themeColor="accent3" w:themeShade="BF"/>
                <w:sz w:val="11"/>
                <w:szCs w:val="11"/>
              </w:rPr>
            </w:pPr>
            <w:r w:rsidRPr="0098033C">
              <w:rPr>
                <w:b/>
                <w:color w:val="76923C" w:themeColor="accent3" w:themeShade="BF"/>
                <w:sz w:val="11"/>
                <w:szCs w:val="11"/>
              </w:rPr>
              <w:t>Year 1 Unit 6-The Potting Shed-Buried Treasure</w:t>
            </w:r>
          </w:p>
          <w:p w:rsidR="006904ED" w:rsidRPr="0098033C" w:rsidRDefault="006904ED" w:rsidP="004A1A8B">
            <w:pPr>
              <w:pStyle w:val="Pa2"/>
              <w:spacing w:line="240" w:lineRule="auto"/>
              <w:jc w:val="center"/>
              <w:rPr>
                <w:rFonts w:cs="Gill Sans MT"/>
                <w:color w:val="76923C" w:themeColor="accent3" w:themeShade="BF"/>
                <w:sz w:val="11"/>
                <w:szCs w:val="11"/>
              </w:rPr>
            </w:pPr>
            <w:r w:rsidRPr="0098033C">
              <w:rPr>
                <w:rStyle w:val="A7"/>
                <w:color w:val="76923C" w:themeColor="accent3" w:themeShade="BF"/>
                <w:sz w:val="11"/>
                <w:szCs w:val="11"/>
              </w:rPr>
              <w:t>This Unit will incorporate the concepts of growing become plant hunters who go on an exciting journey discovering both real and fantasy plants</w:t>
            </w:r>
          </w:p>
          <w:p w:rsidR="006904ED" w:rsidRPr="0098033C" w:rsidRDefault="006904ED" w:rsidP="004A1A8B">
            <w:pPr>
              <w:rPr>
                <w:color w:val="76923C" w:themeColor="accent3" w:themeShade="BF"/>
              </w:rPr>
            </w:pPr>
          </w:p>
        </w:tc>
        <w:tc>
          <w:tcPr>
            <w:tcW w:w="2495" w:type="dxa"/>
          </w:tcPr>
          <w:p w:rsidR="006904ED" w:rsidRPr="0098033C" w:rsidRDefault="006904ED" w:rsidP="006904ED">
            <w:pPr>
              <w:jc w:val="center"/>
              <w:rPr>
                <w:b/>
                <w:color w:val="76923C" w:themeColor="accent3" w:themeShade="BF"/>
                <w:sz w:val="11"/>
                <w:szCs w:val="11"/>
              </w:rPr>
            </w:pPr>
            <w:r w:rsidRPr="0098033C">
              <w:rPr>
                <w:b/>
                <w:color w:val="76923C" w:themeColor="accent3" w:themeShade="BF"/>
                <w:sz w:val="11"/>
                <w:szCs w:val="11"/>
              </w:rPr>
              <w:t>Year 2 Unit 6-Sowing And Growing</w:t>
            </w:r>
          </w:p>
          <w:p w:rsidR="006904ED" w:rsidRPr="0098033C" w:rsidRDefault="006904ED" w:rsidP="006904ED">
            <w:pPr>
              <w:pStyle w:val="Pa2"/>
              <w:spacing w:line="240" w:lineRule="auto"/>
              <w:jc w:val="center"/>
              <w:rPr>
                <w:rFonts w:cs="Gill Sans MT"/>
                <w:color w:val="76923C" w:themeColor="accent3" w:themeShade="BF"/>
                <w:sz w:val="11"/>
                <w:szCs w:val="11"/>
              </w:rPr>
            </w:pPr>
            <w:r w:rsidRPr="0098033C">
              <w:rPr>
                <w:rStyle w:val="A7"/>
                <w:color w:val="76923C" w:themeColor="accent3" w:themeShade="BF"/>
                <w:sz w:val="11"/>
                <w:szCs w:val="11"/>
              </w:rPr>
              <w:t>This Unit explores commercial farming and growing our own food and plant products, the conditions necessary to do so and the ways plants can be used.</w:t>
            </w:r>
          </w:p>
          <w:p w:rsidR="006904ED" w:rsidRPr="0098033C" w:rsidRDefault="006904ED">
            <w:pPr>
              <w:rPr>
                <w:color w:val="76923C" w:themeColor="accent3" w:themeShade="BF"/>
              </w:rPr>
            </w:pPr>
          </w:p>
        </w:tc>
        <w:tc>
          <w:tcPr>
            <w:tcW w:w="2495" w:type="dxa"/>
          </w:tcPr>
          <w:p w:rsidR="006904ED" w:rsidRPr="0098033C" w:rsidRDefault="006904ED" w:rsidP="004A1A8B">
            <w:pPr>
              <w:jc w:val="center"/>
              <w:rPr>
                <w:b/>
                <w:color w:val="76923C" w:themeColor="accent3" w:themeShade="BF"/>
                <w:sz w:val="11"/>
                <w:szCs w:val="11"/>
              </w:rPr>
            </w:pPr>
            <w:r w:rsidRPr="0098033C">
              <w:rPr>
                <w:b/>
                <w:color w:val="76923C" w:themeColor="accent3" w:themeShade="BF"/>
                <w:sz w:val="11"/>
                <w:szCs w:val="11"/>
              </w:rPr>
              <w:t>Year 6 Unit 6-Angry Earth</w:t>
            </w:r>
          </w:p>
          <w:p w:rsidR="006904ED" w:rsidRPr="0098033C" w:rsidRDefault="006904ED" w:rsidP="004A1A8B">
            <w:pPr>
              <w:pStyle w:val="Pa2"/>
              <w:spacing w:line="240" w:lineRule="auto"/>
              <w:jc w:val="center"/>
              <w:rPr>
                <w:rFonts w:cs="Gill Sans MT"/>
                <w:color w:val="76923C" w:themeColor="accent3" w:themeShade="BF"/>
                <w:sz w:val="11"/>
                <w:szCs w:val="11"/>
              </w:rPr>
            </w:pPr>
            <w:r w:rsidRPr="0098033C">
              <w:rPr>
                <w:rStyle w:val="A7"/>
                <w:color w:val="76923C" w:themeColor="accent3" w:themeShade="BF"/>
                <w:sz w:val="11"/>
                <w:szCs w:val="11"/>
              </w:rPr>
              <w:t>In this Unit pupils will find out all about Volcanoes and what causes them. They will try to find out why people still live by something so dangerous.</w:t>
            </w:r>
          </w:p>
        </w:tc>
      </w:tr>
      <w:tr w:rsidR="006904ED" w:rsidTr="0098033C">
        <w:tc>
          <w:tcPr>
            <w:tcW w:w="766" w:type="dxa"/>
            <w:vMerge w:val="restart"/>
            <w:shd w:val="clear" w:color="auto" w:fill="FFFF99"/>
          </w:tcPr>
          <w:p w:rsidR="006904ED" w:rsidRPr="006904ED" w:rsidRDefault="006904ED">
            <w:pPr>
              <w:rPr>
                <w:sz w:val="16"/>
                <w:szCs w:val="16"/>
              </w:rPr>
            </w:pPr>
            <w:r w:rsidRPr="006904ED">
              <w:rPr>
                <w:sz w:val="16"/>
                <w:szCs w:val="16"/>
              </w:rPr>
              <w:t>Summer</w:t>
            </w:r>
          </w:p>
        </w:tc>
        <w:tc>
          <w:tcPr>
            <w:tcW w:w="2494" w:type="dxa"/>
          </w:tcPr>
          <w:p w:rsidR="006904ED" w:rsidRPr="0098033C" w:rsidRDefault="006904ED" w:rsidP="00AE41CE">
            <w:pPr>
              <w:jc w:val="center"/>
              <w:rPr>
                <w:b/>
                <w:color w:val="E36C0A" w:themeColor="accent6" w:themeShade="BF"/>
                <w:sz w:val="11"/>
                <w:szCs w:val="11"/>
              </w:rPr>
            </w:pPr>
            <w:r w:rsidRPr="0098033C">
              <w:rPr>
                <w:b/>
                <w:color w:val="E36C0A" w:themeColor="accent6" w:themeShade="BF"/>
                <w:sz w:val="11"/>
                <w:szCs w:val="11"/>
              </w:rPr>
              <w:t>Year 1 Unit 7-Brilliant Bodies</w:t>
            </w:r>
          </w:p>
          <w:p w:rsidR="006904ED" w:rsidRPr="0098033C" w:rsidRDefault="006904ED" w:rsidP="00AE41CE">
            <w:pPr>
              <w:rPr>
                <w:color w:val="E36C0A" w:themeColor="accent6" w:themeShade="BF"/>
              </w:rPr>
            </w:pPr>
            <w:r w:rsidRPr="0098033C">
              <w:rPr>
                <w:rStyle w:val="A7"/>
                <w:color w:val="E36C0A" w:themeColor="accent6" w:themeShade="BF"/>
                <w:sz w:val="11"/>
                <w:szCs w:val="11"/>
              </w:rPr>
              <w:t>In this Unit the pupils will find out about the 5 senses and which part of the body each one of these senses is associated with. They will use these senses to explore their school grounds and create a sensory area for themselves and other pupils to enjoy</w:t>
            </w:r>
          </w:p>
        </w:tc>
        <w:tc>
          <w:tcPr>
            <w:tcW w:w="2495" w:type="dxa"/>
          </w:tcPr>
          <w:p w:rsidR="006904ED" w:rsidRPr="0098033C" w:rsidRDefault="006904ED" w:rsidP="006904ED">
            <w:pPr>
              <w:jc w:val="center"/>
              <w:rPr>
                <w:b/>
                <w:color w:val="E36C0A" w:themeColor="accent6" w:themeShade="BF"/>
                <w:sz w:val="11"/>
                <w:szCs w:val="11"/>
              </w:rPr>
            </w:pPr>
            <w:r w:rsidRPr="0098033C">
              <w:rPr>
                <w:b/>
                <w:color w:val="E36C0A" w:themeColor="accent6" w:themeShade="BF"/>
                <w:sz w:val="11"/>
                <w:szCs w:val="11"/>
              </w:rPr>
              <w:t>Year 2 Unit 7-National Celebration-Two Queens</w:t>
            </w:r>
          </w:p>
          <w:p w:rsidR="006904ED" w:rsidRPr="0098033C" w:rsidRDefault="006904ED" w:rsidP="006904ED">
            <w:pPr>
              <w:rPr>
                <w:color w:val="E36C0A" w:themeColor="accent6" w:themeShade="BF"/>
              </w:rPr>
            </w:pPr>
            <w:r w:rsidRPr="0098033C">
              <w:rPr>
                <w:rStyle w:val="A7"/>
                <w:color w:val="E36C0A" w:themeColor="accent6" w:themeShade="BF"/>
                <w:sz w:val="11"/>
                <w:szCs w:val="11"/>
              </w:rPr>
              <w:t>In this Unit children will study and compare the reigns of Queen Victoria and Queen Elizabeth the Second. They will look closely at the Diamond Jubilee celebration and recreate a traditional street party.</w:t>
            </w:r>
          </w:p>
        </w:tc>
        <w:tc>
          <w:tcPr>
            <w:tcW w:w="2495" w:type="dxa"/>
          </w:tcPr>
          <w:p w:rsidR="006904ED" w:rsidRPr="0098033C" w:rsidRDefault="006904ED" w:rsidP="004A1A8B">
            <w:pPr>
              <w:jc w:val="center"/>
              <w:rPr>
                <w:b/>
                <w:color w:val="E36C0A" w:themeColor="accent6" w:themeShade="BF"/>
                <w:sz w:val="11"/>
                <w:szCs w:val="11"/>
              </w:rPr>
            </w:pPr>
            <w:r w:rsidRPr="0098033C">
              <w:rPr>
                <w:b/>
                <w:color w:val="E36C0A" w:themeColor="accent6" w:themeShade="BF"/>
                <w:sz w:val="11"/>
                <w:szCs w:val="11"/>
              </w:rPr>
              <w:t>Year 6 Unit 7-A Time To Shine</w:t>
            </w:r>
          </w:p>
          <w:p w:rsidR="006904ED" w:rsidRPr="0098033C" w:rsidRDefault="006904ED" w:rsidP="004A1A8B">
            <w:pPr>
              <w:pStyle w:val="Pa2"/>
              <w:spacing w:line="240" w:lineRule="auto"/>
              <w:jc w:val="center"/>
              <w:rPr>
                <w:rFonts w:cs="Gill Sans MT"/>
                <w:color w:val="E36C0A" w:themeColor="accent6" w:themeShade="BF"/>
                <w:sz w:val="11"/>
                <w:szCs w:val="11"/>
              </w:rPr>
            </w:pPr>
            <w:r w:rsidRPr="0098033C">
              <w:rPr>
                <w:rStyle w:val="A7"/>
                <w:color w:val="E36C0A" w:themeColor="accent6" w:themeShade="BF"/>
                <w:sz w:val="11"/>
                <w:szCs w:val="11"/>
              </w:rPr>
              <w:t>This is a dedicated revision Unit with accompanying resources. During this Unit pupils will also look at the history of British pop music and how it has influenced music across the globe.</w:t>
            </w:r>
          </w:p>
          <w:p w:rsidR="006904ED" w:rsidRPr="0098033C" w:rsidRDefault="006904ED" w:rsidP="004A1A8B">
            <w:pPr>
              <w:jc w:val="center"/>
              <w:rPr>
                <w:b/>
                <w:color w:val="E36C0A" w:themeColor="accent6" w:themeShade="BF"/>
                <w:sz w:val="11"/>
                <w:szCs w:val="11"/>
              </w:rPr>
            </w:pPr>
          </w:p>
        </w:tc>
        <w:tc>
          <w:tcPr>
            <w:tcW w:w="2495" w:type="dxa"/>
          </w:tcPr>
          <w:p w:rsidR="006904ED" w:rsidRPr="0098033C" w:rsidRDefault="006904ED" w:rsidP="004A1A8B">
            <w:pPr>
              <w:jc w:val="center"/>
              <w:rPr>
                <w:b/>
                <w:color w:val="E36C0A" w:themeColor="accent6" w:themeShade="BF"/>
                <w:sz w:val="11"/>
                <w:szCs w:val="11"/>
              </w:rPr>
            </w:pPr>
            <w:r w:rsidRPr="0098033C">
              <w:rPr>
                <w:b/>
                <w:color w:val="E36C0A" w:themeColor="accent6" w:themeShade="BF"/>
                <w:sz w:val="11"/>
                <w:szCs w:val="11"/>
              </w:rPr>
              <w:t>Year 1 Unit 7-Brilliant Bodies</w:t>
            </w:r>
          </w:p>
          <w:p w:rsidR="006904ED" w:rsidRPr="0098033C" w:rsidRDefault="006904ED" w:rsidP="004A1A8B">
            <w:pPr>
              <w:rPr>
                <w:color w:val="E36C0A" w:themeColor="accent6" w:themeShade="BF"/>
              </w:rPr>
            </w:pPr>
            <w:r w:rsidRPr="0098033C">
              <w:rPr>
                <w:rStyle w:val="A7"/>
                <w:color w:val="E36C0A" w:themeColor="accent6" w:themeShade="BF"/>
                <w:sz w:val="11"/>
                <w:szCs w:val="11"/>
              </w:rPr>
              <w:t>In this Unit the pupils will find out about the 5 senses and which part of the body each one of these senses is associated with. They will use these senses to explore their school grounds and create a sensory area for themselves and other pupils to enjoy</w:t>
            </w:r>
          </w:p>
        </w:tc>
        <w:tc>
          <w:tcPr>
            <w:tcW w:w="2495" w:type="dxa"/>
          </w:tcPr>
          <w:p w:rsidR="006904ED" w:rsidRPr="0098033C" w:rsidRDefault="006904ED" w:rsidP="006904ED">
            <w:pPr>
              <w:jc w:val="center"/>
              <w:rPr>
                <w:b/>
                <w:color w:val="E36C0A" w:themeColor="accent6" w:themeShade="BF"/>
                <w:sz w:val="11"/>
                <w:szCs w:val="11"/>
              </w:rPr>
            </w:pPr>
            <w:r w:rsidRPr="0098033C">
              <w:rPr>
                <w:b/>
                <w:color w:val="E36C0A" w:themeColor="accent6" w:themeShade="BF"/>
                <w:sz w:val="11"/>
                <w:szCs w:val="11"/>
              </w:rPr>
              <w:t>Year 3 Unit 7-From Source To Sea</w:t>
            </w:r>
          </w:p>
          <w:p w:rsidR="006904ED" w:rsidRPr="0098033C" w:rsidRDefault="006904ED" w:rsidP="006904ED">
            <w:pPr>
              <w:pStyle w:val="Pa2"/>
              <w:spacing w:line="240" w:lineRule="auto"/>
              <w:jc w:val="center"/>
              <w:rPr>
                <w:rFonts w:cs="Gill Sans MT"/>
                <w:color w:val="E36C0A" w:themeColor="accent6" w:themeShade="BF"/>
                <w:sz w:val="11"/>
                <w:szCs w:val="11"/>
              </w:rPr>
            </w:pPr>
            <w:r w:rsidRPr="0098033C">
              <w:rPr>
                <w:rStyle w:val="A7"/>
                <w:color w:val="E36C0A" w:themeColor="accent6" w:themeShade="BF"/>
                <w:sz w:val="11"/>
                <w:szCs w:val="11"/>
              </w:rPr>
              <w:t>This geography based Unit pupils will follow the course of river from its source to its destination. They will look at how the land alongside the river is used and what might be found there.</w:t>
            </w:r>
          </w:p>
          <w:p w:rsidR="006904ED" w:rsidRPr="0098033C" w:rsidRDefault="006904ED">
            <w:pPr>
              <w:rPr>
                <w:color w:val="E36C0A" w:themeColor="accent6" w:themeShade="BF"/>
              </w:rPr>
            </w:pPr>
          </w:p>
        </w:tc>
        <w:tc>
          <w:tcPr>
            <w:tcW w:w="2495" w:type="dxa"/>
          </w:tcPr>
          <w:p w:rsidR="006904ED" w:rsidRPr="0098033C" w:rsidRDefault="006904ED" w:rsidP="004A1A8B">
            <w:pPr>
              <w:jc w:val="center"/>
              <w:rPr>
                <w:b/>
                <w:color w:val="E36C0A" w:themeColor="accent6" w:themeShade="BF"/>
                <w:sz w:val="11"/>
                <w:szCs w:val="11"/>
              </w:rPr>
            </w:pPr>
            <w:r w:rsidRPr="0098033C">
              <w:rPr>
                <w:b/>
                <w:color w:val="E36C0A" w:themeColor="accent6" w:themeShade="BF"/>
                <w:sz w:val="11"/>
                <w:szCs w:val="11"/>
              </w:rPr>
              <w:t>Year 5 Unit 7-Rites And Rituals</w:t>
            </w:r>
          </w:p>
          <w:p w:rsidR="006904ED" w:rsidRPr="0098033C" w:rsidRDefault="006904ED" w:rsidP="004A1A8B">
            <w:pPr>
              <w:pStyle w:val="Pa2"/>
              <w:spacing w:line="240" w:lineRule="auto"/>
              <w:jc w:val="center"/>
              <w:rPr>
                <w:rFonts w:cs="Gill Sans MT"/>
                <w:color w:val="E36C0A" w:themeColor="accent6" w:themeShade="BF"/>
                <w:sz w:val="11"/>
                <w:szCs w:val="11"/>
              </w:rPr>
            </w:pPr>
            <w:r w:rsidRPr="0098033C">
              <w:rPr>
                <w:rStyle w:val="A7"/>
                <w:color w:val="E36C0A" w:themeColor="accent6" w:themeShade="BF"/>
                <w:sz w:val="11"/>
                <w:szCs w:val="11"/>
              </w:rPr>
              <w:t>A study of the Mayans. Were they the first writers, mathematicians and stargazers? What can they tell us about these things that are still true today?</w:t>
            </w:r>
          </w:p>
          <w:p w:rsidR="006904ED" w:rsidRPr="0098033C" w:rsidRDefault="006904ED" w:rsidP="004A1A8B">
            <w:pPr>
              <w:jc w:val="center"/>
              <w:rPr>
                <w:b/>
                <w:color w:val="E36C0A" w:themeColor="accent6" w:themeShade="BF"/>
                <w:sz w:val="11"/>
                <w:szCs w:val="11"/>
              </w:rPr>
            </w:pPr>
          </w:p>
        </w:tc>
      </w:tr>
      <w:tr w:rsidR="006904ED" w:rsidTr="0098033C">
        <w:tc>
          <w:tcPr>
            <w:tcW w:w="766" w:type="dxa"/>
            <w:vMerge/>
            <w:shd w:val="clear" w:color="auto" w:fill="FFFF99"/>
          </w:tcPr>
          <w:p w:rsidR="006904ED" w:rsidRDefault="006904ED"/>
        </w:tc>
        <w:tc>
          <w:tcPr>
            <w:tcW w:w="2494" w:type="dxa"/>
          </w:tcPr>
          <w:p w:rsidR="006904ED" w:rsidRPr="0098033C" w:rsidRDefault="006904ED" w:rsidP="004A1A8B">
            <w:pPr>
              <w:jc w:val="center"/>
              <w:rPr>
                <w:b/>
                <w:color w:val="E36C0A" w:themeColor="accent6" w:themeShade="BF"/>
                <w:sz w:val="11"/>
                <w:szCs w:val="11"/>
              </w:rPr>
            </w:pPr>
            <w:r w:rsidRPr="0098033C">
              <w:rPr>
                <w:b/>
                <w:color w:val="E36C0A" w:themeColor="accent6" w:themeShade="BF"/>
                <w:sz w:val="11"/>
                <w:szCs w:val="11"/>
              </w:rPr>
              <w:t>Year 1 Unit 8-Animal Allsorts</w:t>
            </w:r>
          </w:p>
          <w:p w:rsidR="006904ED" w:rsidRPr="0098033C" w:rsidRDefault="006904ED" w:rsidP="004A1A8B">
            <w:pPr>
              <w:pStyle w:val="Pa6"/>
              <w:spacing w:line="240" w:lineRule="auto"/>
              <w:jc w:val="center"/>
              <w:rPr>
                <w:rFonts w:cs="Gill Sans MT"/>
                <w:color w:val="E36C0A" w:themeColor="accent6" w:themeShade="BF"/>
                <w:sz w:val="11"/>
                <w:szCs w:val="11"/>
              </w:rPr>
            </w:pPr>
            <w:r w:rsidRPr="0098033C">
              <w:rPr>
                <w:rStyle w:val="A1"/>
                <w:color w:val="E36C0A" w:themeColor="accent6" w:themeShade="BF"/>
                <w:sz w:val="11"/>
                <w:szCs w:val="11"/>
              </w:rPr>
              <w:t xml:space="preserve">In this Unit pupils will find out about the many different types of animal </w:t>
            </w:r>
            <w:proofErr w:type="gramStart"/>
            <w:r w:rsidRPr="0098033C">
              <w:rPr>
                <w:rStyle w:val="A1"/>
                <w:color w:val="E36C0A" w:themeColor="accent6" w:themeShade="BF"/>
                <w:sz w:val="11"/>
                <w:szCs w:val="11"/>
              </w:rPr>
              <w:t>that exist</w:t>
            </w:r>
            <w:proofErr w:type="gramEnd"/>
            <w:r w:rsidRPr="0098033C">
              <w:rPr>
                <w:rStyle w:val="A1"/>
                <w:color w:val="E36C0A" w:themeColor="accent6" w:themeShade="BF"/>
                <w:sz w:val="11"/>
                <w:szCs w:val="11"/>
              </w:rPr>
              <w:t xml:space="preserve"> in our world and what makes them so special. They will find out how to categorise these animals and to think about where each type of animal might be found.</w:t>
            </w:r>
          </w:p>
        </w:tc>
        <w:tc>
          <w:tcPr>
            <w:tcW w:w="2495" w:type="dxa"/>
          </w:tcPr>
          <w:p w:rsidR="006904ED" w:rsidRPr="0098033C" w:rsidRDefault="006904ED" w:rsidP="006904ED">
            <w:pPr>
              <w:jc w:val="center"/>
              <w:rPr>
                <w:b/>
                <w:color w:val="E36C0A" w:themeColor="accent6" w:themeShade="BF"/>
                <w:sz w:val="11"/>
                <w:szCs w:val="11"/>
              </w:rPr>
            </w:pPr>
            <w:r w:rsidRPr="0098033C">
              <w:rPr>
                <w:b/>
                <w:color w:val="E36C0A" w:themeColor="accent6" w:themeShade="BF"/>
                <w:sz w:val="11"/>
                <w:szCs w:val="11"/>
              </w:rPr>
              <w:t>Year 2 Unit 8-Trading Places: Britain Or Brazil?</w:t>
            </w:r>
          </w:p>
          <w:p w:rsidR="006904ED" w:rsidRPr="0098033C" w:rsidRDefault="006904ED" w:rsidP="006904ED">
            <w:pPr>
              <w:pStyle w:val="Pa2"/>
              <w:spacing w:line="240" w:lineRule="auto"/>
              <w:jc w:val="center"/>
              <w:rPr>
                <w:rFonts w:cs="Gill Sans MT"/>
                <w:color w:val="E36C0A" w:themeColor="accent6" w:themeShade="BF"/>
                <w:sz w:val="11"/>
                <w:szCs w:val="11"/>
              </w:rPr>
            </w:pPr>
            <w:r w:rsidRPr="0098033C">
              <w:rPr>
                <w:rStyle w:val="A7"/>
                <w:color w:val="E36C0A" w:themeColor="accent6" w:themeShade="BF"/>
                <w:sz w:val="11"/>
                <w:szCs w:val="11"/>
              </w:rPr>
              <w:t>In this Unit pupils will find out about the geography of a different country and start to explore the countries culture through an imaginary ‘Life Swap’.</w:t>
            </w:r>
          </w:p>
          <w:p w:rsidR="006904ED" w:rsidRPr="0098033C" w:rsidRDefault="006904ED">
            <w:pPr>
              <w:rPr>
                <w:color w:val="E36C0A" w:themeColor="accent6" w:themeShade="BF"/>
              </w:rPr>
            </w:pPr>
          </w:p>
        </w:tc>
        <w:tc>
          <w:tcPr>
            <w:tcW w:w="2495" w:type="dxa"/>
          </w:tcPr>
          <w:p w:rsidR="006904ED" w:rsidRPr="0098033C" w:rsidRDefault="006904ED" w:rsidP="004A1A8B">
            <w:pPr>
              <w:jc w:val="center"/>
              <w:rPr>
                <w:b/>
                <w:color w:val="E36C0A" w:themeColor="accent6" w:themeShade="BF"/>
                <w:sz w:val="11"/>
                <w:szCs w:val="11"/>
              </w:rPr>
            </w:pPr>
            <w:r w:rsidRPr="0098033C">
              <w:rPr>
                <w:b/>
                <w:color w:val="E36C0A" w:themeColor="accent6" w:themeShade="BF"/>
                <w:sz w:val="11"/>
                <w:szCs w:val="11"/>
              </w:rPr>
              <w:t>Year 6 Unit 8-You Choose!</w:t>
            </w:r>
          </w:p>
          <w:p w:rsidR="006904ED" w:rsidRPr="0098033C" w:rsidRDefault="006904ED" w:rsidP="004A1A8B">
            <w:pPr>
              <w:pStyle w:val="Pa2"/>
              <w:spacing w:line="240" w:lineRule="auto"/>
              <w:jc w:val="center"/>
              <w:rPr>
                <w:rFonts w:cs="Gill Sans MT"/>
                <w:color w:val="E36C0A" w:themeColor="accent6" w:themeShade="BF"/>
                <w:sz w:val="11"/>
                <w:szCs w:val="11"/>
              </w:rPr>
            </w:pPr>
            <w:r w:rsidRPr="0098033C">
              <w:rPr>
                <w:rStyle w:val="A7"/>
                <w:color w:val="E36C0A" w:themeColor="accent6" w:themeShade="BF"/>
                <w:sz w:val="11"/>
                <w:szCs w:val="11"/>
              </w:rPr>
              <w:t>In this Unit the pupils learn about the heart and how it functions. They will learn about how diet, exercise, drugs and lifestyle can affect their bodies and their health.</w:t>
            </w:r>
          </w:p>
          <w:p w:rsidR="006904ED" w:rsidRPr="0098033C" w:rsidRDefault="006904ED" w:rsidP="004A1A8B">
            <w:pPr>
              <w:jc w:val="center"/>
              <w:rPr>
                <w:b/>
                <w:color w:val="E36C0A" w:themeColor="accent6" w:themeShade="BF"/>
                <w:sz w:val="11"/>
                <w:szCs w:val="11"/>
              </w:rPr>
            </w:pPr>
          </w:p>
        </w:tc>
        <w:tc>
          <w:tcPr>
            <w:tcW w:w="2495" w:type="dxa"/>
          </w:tcPr>
          <w:p w:rsidR="006904ED" w:rsidRPr="0098033C" w:rsidRDefault="006904ED" w:rsidP="004A1A8B">
            <w:pPr>
              <w:jc w:val="center"/>
              <w:rPr>
                <w:b/>
                <w:color w:val="E36C0A" w:themeColor="accent6" w:themeShade="BF"/>
                <w:sz w:val="11"/>
                <w:szCs w:val="11"/>
              </w:rPr>
            </w:pPr>
            <w:r w:rsidRPr="0098033C">
              <w:rPr>
                <w:b/>
                <w:color w:val="E36C0A" w:themeColor="accent6" w:themeShade="BF"/>
                <w:sz w:val="11"/>
                <w:szCs w:val="11"/>
              </w:rPr>
              <w:t>Year 1 Unit 8-Animal Allsorts</w:t>
            </w:r>
          </w:p>
          <w:p w:rsidR="006904ED" w:rsidRPr="0098033C" w:rsidRDefault="006904ED" w:rsidP="004A1A8B">
            <w:pPr>
              <w:pStyle w:val="Pa6"/>
              <w:spacing w:line="240" w:lineRule="auto"/>
              <w:jc w:val="center"/>
              <w:rPr>
                <w:rFonts w:cs="Gill Sans MT"/>
                <w:color w:val="E36C0A" w:themeColor="accent6" w:themeShade="BF"/>
                <w:sz w:val="11"/>
                <w:szCs w:val="11"/>
              </w:rPr>
            </w:pPr>
            <w:r w:rsidRPr="0098033C">
              <w:rPr>
                <w:rStyle w:val="A1"/>
                <w:color w:val="E36C0A" w:themeColor="accent6" w:themeShade="BF"/>
                <w:sz w:val="11"/>
                <w:szCs w:val="11"/>
              </w:rPr>
              <w:t xml:space="preserve">In this Unit pupils will find out about the many different types of animal </w:t>
            </w:r>
            <w:proofErr w:type="gramStart"/>
            <w:r w:rsidRPr="0098033C">
              <w:rPr>
                <w:rStyle w:val="A1"/>
                <w:color w:val="E36C0A" w:themeColor="accent6" w:themeShade="BF"/>
                <w:sz w:val="11"/>
                <w:szCs w:val="11"/>
              </w:rPr>
              <w:t>that exist</w:t>
            </w:r>
            <w:proofErr w:type="gramEnd"/>
            <w:r w:rsidRPr="0098033C">
              <w:rPr>
                <w:rStyle w:val="A1"/>
                <w:color w:val="E36C0A" w:themeColor="accent6" w:themeShade="BF"/>
                <w:sz w:val="11"/>
                <w:szCs w:val="11"/>
              </w:rPr>
              <w:t xml:space="preserve"> in our world and what makes them so special. They will find out how to categorise these animals and to think about where each type of animal might be found.</w:t>
            </w:r>
          </w:p>
        </w:tc>
        <w:tc>
          <w:tcPr>
            <w:tcW w:w="2495" w:type="dxa"/>
          </w:tcPr>
          <w:p w:rsidR="006904ED" w:rsidRPr="0098033C" w:rsidRDefault="006904ED" w:rsidP="006904ED">
            <w:pPr>
              <w:jc w:val="center"/>
              <w:rPr>
                <w:b/>
                <w:color w:val="E36C0A" w:themeColor="accent6" w:themeShade="BF"/>
                <w:sz w:val="11"/>
                <w:szCs w:val="11"/>
              </w:rPr>
            </w:pPr>
            <w:r w:rsidRPr="0098033C">
              <w:rPr>
                <w:b/>
                <w:color w:val="E36C0A" w:themeColor="accent6" w:themeShade="BF"/>
                <w:sz w:val="11"/>
                <w:szCs w:val="11"/>
              </w:rPr>
              <w:t>Year 3 Unit 8-What Did The Romans Do For Us?</w:t>
            </w:r>
          </w:p>
          <w:p w:rsidR="006904ED" w:rsidRPr="0098033C" w:rsidRDefault="006904ED" w:rsidP="006904ED">
            <w:pPr>
              <w:pStyle w:val="Pa2"/>
              <w:spacing w:line="240" w:lineRule="auto"/>
              <w:jc w:val="center"/>
              <w:rPr>
                <w:rFonts w:cs="Gill Sans MT"/>
                <w:color w:val="E36C0A" w:themeColor="accent6" w:themeShade="BF"/>
                <w:sz w:val="11"/>
                <w:szCs w:val="11"/>
              </w:rPr>
            </w:pPr>
            <w:r w:rsidRPr="0098033C">
              <w:rPr>
                <w:rStyle w:val="A7"/>
                <w:color w:val="E36C0A" w:themeColor="accent6" w:themeShade="BF"/>
                <w:sz w:val="11"/>
                <w:szCs w:val="11"/>
              </w:rPr>
              <w:t>Sewage systems; the calendar; paved roads; turnips and carrots are all things that were introduced to Britain by the Romans. But where did they come from and why were they here?</w:t>
            </w:r>
          </w:p>
          <w:p w:rsidR="006904ED" w:rsidRPr="0098033C" w:rsidRDefault="006904ED">
            <w:pPr>
              <w:rPr>
                <w:color w:val="E36C0A" w:themeColor="accent6" w:themeShade="BF"/>
              </w:rPr>
            </w:pPr>
          </w:p>
        </w:tc>
        <w:tc>
          <w:tcPr>
            <w:tcW w:w="2495" w:type="dxa"/>
          </w:tcPr>
          <w:p w:rsidR="006904ED" w:rsidRPr="0098033C" w:rsidRDefault="006904ED" w:rsidP="004A1A8B">
            <w:pPr>
              <w:jc w:val="center"/>
              <w:rPr>
                <w:b/>
                <w:color w:val="E36C0A" w:themeColor="accent6" w:themeShade="BF"/>
                <w:sz w:val="11"/>
                <w:szCs w:val="11"/>
              </w:rPr>
            </w:pPr>
            <w:r w:rsidRPr="0098033C">
              <w:rPr>
                <w:b/>
                <w:color w:val="E36C0A" w:themeColor="accent6" w:themeShade="BF"/>
                <w:sz w:val="11"/>
                <w:szCs w:val="11"/>
              </w:rPr>
              <w:t>Year 5 Unit 8-Our Commonwealth</w:t>
            </w:r>
          </w:p>
          <w:p w:rsidR="006904ED" w:rsidRPr="0098033C" w:rsidRDefault="006904ED" w:rsidP="004A1A8B">
            <w:pPr>
              <w:pStyle w:val="Pa2"/>
              <w:spacing w:line="240" w:lineRule="auto"/>
              <w:jc w:val="center"/>
              <w:rPr>
                <w:rFonts w:cs="Gill Sans MT"/>
                <w:color w:val="E36C0A" w:themeColor="accent6" w:themeShade="BF"/>
                <w:sz w:val="11"/>
                <w:szCs w:val="11"/>
              </w:rPr>
            </w:pPr>
            <w:r w:rsidRPr="0098033C">
              <w:rPr>
                <w:rStyle w:val="A7"/>
                <w:color w:val="E36C0A" w:themeColor="accent6" w:themeShade="BF"/>
                <w:sz w:val="11"/>
                <w:szCs w:val="11"/>
              </w:rPr>
              <w:t>What is the Commonwealth? Who are the members of the Commonwealth? This Unit explores aspects of the Commonwealth and its exciting make-up of communities around the globe.</w:t>
            </w:r>
          </w:p>
          <w:p w:rsidR="006904ED" w:rsidRPr="0098033C" w:rsidRDefault="006904ED" w:rsidP="004A1A8B">
            <w:pPr>
              <w:jc w:val="center"/>
              <w:rPr>
                <w:b/>
                <w:color w:val="E36C0A" w:themeColor="accent6" w:themeShade="BF"/>
                <w:sz w:val="11"/>
                <w:szCs w:val="11"/>
              </w:rPr>
            </w:pPr>
          </w:p>
        </w:tc>
      </w:tr>
      <w:tr w:rsidR="006904ED" w:rsidTr="0098033C">
        <w:tc>
          <w:tcPr>
            <w:tcW w:w="766" w:type="dxa"/>
            <w:vMerge/>
            <w:shd w:val="clear" w:color="auto" w:fill="FFFF99"/>
          </w:tcPr>
          <w:p w:rsidR="006904ED" w:rsidRDefault="006904ED"/>
        </w:tc>
        <w:tc>
          <w:tcPr>
            <w:tcW w:w="2494" w:type="dxa"/>
          </w:tcPr>
          <w:p w:rsidR="006904ED" w:rsidRPr="0098033C" w:rsidRDefault="006904ED" w:rsidP="004A1A8B">
            <w:pPr>
              <w:jc w:val="center"/>
              <w:rPr>
                <w:b/>
                <w:color w:val="E36C0A" w:themeColor="accent6" w:themeShade="BF"/>
                <w:sz w:val="11"/>
                <w:szCs w:val="11"/>
              </w:rPr>
            </w:pPr>
            <w:r w:rsidRPr="0098033C">
              <w:rPr>
                <w:b/>
                <w:color w:val="E36C0A" w:themeColor="accent6" w:themeShade="BF"/>
                <w:sz w:val="11"/>
                <w:szCs w:val="11"/>
              </w:rPr>
              <w:t>Year 1 Unit 9-Where Shall We Go?</w:t>
            </w:r>
          </w:p>
          <w:p w:rsidR="006904ED" w:rsidRPr="0098033C" w:rsidRDefault="006904ED" w:rsidP="004A1A8B">
            <w:pPr>
              <w:pStyle w:val="Pa2"/>
              <w:spacing w:line="240" w:lineRule="auto"/>
              <w:jc w:val="center"/>
              <w:rPr>
                <w:rFonts w:cs="Gill Sans MT"/>
                <w:color w:val="E36C0A" w:themeColor="accent6" w:themeShade="BF"/>
                <w:sz w:val="11"/>
                <w:szCs w:val="11"/>
              </w:rPr>
            </w:pPr>
            <w:r w:rsidRPr="0098033C">
              <w:rPr>
                <w:rStyle w:val="A1"/>
                <w:color w:val="E36C0A" w:themeColor="accent6" w:themeShade="BF"/>
                <w:sz w:val="11"/>
                <w:szCs w:val="11"/>
              </w:rPr>
              <w:t>This Unit will look at the changing seasons and the different weather associated with each one. Pupils will think about journeys they might be making or have made in the past. They will look at maps and globes to see where they have been or where they are going.</w:t>
            </w:r>
          </w:p>
        </w:tc>
        <w:tc>
          <w:tcPr>
            <w:tcW w:w="2495" w:type="dxa"/>
          </w:tcPr>
          <w:p w:rsidR="006904ED" w:rsidRPr="0098033C" w:rsidRDefault="006904ED" w:rsidP="006904ED">
            <w:pPr>
              <w:jc w:val="center"/>
              <w:rPr>
                <w:b/>
                <w:color w:val="E36C0A" w:themeColor="accent6" w:themeShade="BF"/>
                <w:sz w:val="11"/>
                <w:szCs w:val="11"/>
              </w:rPr>
            </w:pPr>
            <w:r w:rsidRPr="0098033C">
              <w:rPr>
                <w:b/>
                <w:color w:val="E36C0A" w:themeColor="accent6" w:themeShade="BF"/>
                <w:sz w:val="11"/>
                <w:szCs w:val="11"/>
              </w:rPr>
              <w:t>Year 2 Unit 9-Home And Away</w:t>
            </w:r>
          </w:p>
          <w:p w:rsidR="006904ED" w:rsidRPr="0098033C" w:rsidRDefault="006904ED" w:rsidP="006904ED">
            <w:pPr>
              <w:pStyle w:val="Pa2"/>
              <w:spacing w:line="240" w:lineRule="auto"/>
              <w:jc w:val="center"/>
              <w:rPr>
                <w:rFonts w:cs="Gill Sans MT"/>
                <w:color w:val="E36C0A" w:themeColor="accent6" w:themeShade="BF"/>
                <w:sz w:val="11"/>
                <w:szCs w:val="11"/>
              </w:rPr>
            </w:pPr>
            <w:r w:rsidRPr="0098033C">
              <w:rPr>
                <w:rStyle w:val="A7"/>
                <w:color w:val="E36C0A" w:themeColor="accent6" w:themeShade="BF"/>
                <w:sz w:val="11"/>
                <w:szCs w:val="11"/>
              </w:rPr>
              <w:t>As the academic Year comes to a close, this transition Unit looks at travel and explores popular holiday destinations at home and abroad. It also prepares the pupils for their journey to KS2</w:t>
            </w:r>
          </w:p>
          <w:p w:rsidR="006904ED" w:rsidRPr="0098033C" w:rsidRDefault="006904ED">
            <w:pPr>
              <w:rPr>
                <w:color w:val="E36C0A" w:themeColor="accent6" w:themeShade="BF"/>
              </w:rPr>
            </w:pPr>
          </w:p>
        </w:tc>
        <w:tc>
          <w:tcPr>
            <w:tcW w:w="2495" w:type="dxa"/>
          </w:tcPr>
          <w:p w:rsidR="006904ED" w:rsidRPr="0098033C" w:rsidRDefault="006904ED" w:rsidP="004A1A8B">
            <w:pPr>
              <w:jc w:val="center"/>
              <w:rPr>
                <w:b/>
                <w:color w:val="E36C0A" w:themeColor="accent6" w:themeShade="BF"/>
                <w:sz w:val="11"/>
                <w:szCs w:val="11"/>
              </w:rPr>
            </w:pPr>
            <w:r w:rsidRPr="0098033C">
              <w:rPr>
                <w:b/>
                <w:color w:val="E36C0A" w:themeColor="accent6" w:themeShade="BF"/>
                <w:sz w:val="11"/>
                <w:szCs w:val="11"/>
              </w:rPr>
              <w:t>Year 6 Unit 9-You’re Hired!</w:t>
            </w:r>
          </w:p>
          <w:p w:rsidR="006904ED" w:rsidRPr="0098033C" w:rsidRDefault="006904ED" w:rsidP="004A1A8B">
            <w:pPr>
              <w:pStyle w:val="Pa2"/>
              <w:spacing w:line="240" w:lineRule="auto"/>
              <w:jc w:val="center"/>
              <w:rPr>
                <w:rFonts w:cs="Gill Sans MT"/>
                <w:color w:val="E36C0A" w:themeColor="accent6" w:themeShade="BF"/>
                <w:sz w:val="11"/>
                <w:szCs w:val="11"/>
              </w:rPr>
            </w:pPr>
            <w:r w:rsidRPr="0098033C">
              <w:rPr>
                <w:rStyle w:val="A7"/>
                <w:color w:val="E36C0A" w:themeColor="accent6" w:themeShade="BF"/>
                <w:sz w:val="11"/>
                <w:szCs w:val="11"/>
              </w:rPr>
              <w:t>This is the Inspire Enterprise Unit which will give the pupils an opportunity to create and market their own products.</w:t>
            </w:r>
          </w:p>
          <w:p w:rsidR="006904ED" w:rsidRPr="0098033C" w:rsidRDefault="006904ED" w:rsidP="004A1A8B">
            <w:pPr>
              <w:jc w:val="center"/>
              <w:rPr>
                <w:b/>
                <w:color w:val="E36C0A" w:themeColor="accent6" w:themeShade="BF"/>
                <w:sz w:val="11"/>
                <w:szCs w:val="11"/>
              </w:rPr>
            </w:pPr>
          </w:p>
        </w:tc>
        <w:tc>
          <w:tcPr>
            <w:tcW w:w="2495" w:type="dxa"/>
          </w:tcPr>
          <w:p w:rsidR="006904ED" w:rsidRPr="0098033C" w:rsidRDefault="006904ED" w:rsidP="004A1A8B">
            <w:pPr>
              <w:jc w:val="center"/>
              <w:rPr>
                <w:b/>
                <w:color w:val="E36C0A" w:themeColor="accent6" w:themeShade="BF"/>
                <w:sz w:val="11"/>
                <w:szCs w:val="11"/>
              </w:rPr>
            </w:pPr>
            <w:r w:rsidRPr="0098033C">
              <w:rPr>
                <w:b/>
                <w:color w:val="E36C0A" w:themeColor="accent6" w:themeShade="BF"/>
                <w:sz w:val="11"/>
                <w:szCs w:val="11"/>
              </w:rPr>
              <w:t>Year 1 Unit 9-Where Shall We Go?</w:t>
            </w:r>
          </w:p>
          <w:p w:rsidR="006904ED" w:rsidRPr="0098033C" w:rsidRDefault="006904ED" w:rsidP="004A1A8B">
            <w:pPr>
              <w:pStyle w:val="Pa2"/>
              <w:spacing w:line="240" w:lineRule="auto"/>
              <w:jc w:val="center"/>
              <w:rPr>
                <w:rFonts w:cs="Gill Sans MT"/>
                <w:color w:val="E36C0A" w:themeColor="accent6" w:themeShade="BF"/>
                <w:sz w:val="11"/>
                <w:szCs w:val="11"/>
              </w:rPr>
            </w:pPr>
            <w:r w:rsidRPr="0098033C">
              <w:rPr>
                <w:rStyle w:val="A1"/>
                <w:color w:val="E36C0A" w:themeColor="accent6" w:themeShade="BF"/>
                <w:sz w:val="11"/>
                <w:szCs w:val="11"/>
              </w:rPr>
              <w:t>This Unit will look at the changing seasons and the different weather associated with each one. Pupils will think about journeys they might be making or have made in the past. They will look at maps and globes to see where they have been or where they are going.</w:t>
            </w:r>
          </w:p>
        </w:tc>
        <w:tc>
          <w:tcPr>
            <w:tcW w:w="2495" w:type="dxa"/>
          </w:tcPr>
          <w:p w:rsidR="006904ED" w:rsidRPr="0098033C" w:rsidRDefault="006904ED" w:rsidP="006904ED">
            <w:pPr>
              <w:jc w:val="center"/>
              <w:rPr>
                <w:b/>
                <w:color w:val="E36C0A" w:themeColor="accent6" w:themeShade="BF"/>
                <w:sz w:val="11"/>
                <w:szCs w:val="11"/>
              </w:rPr>
            </w:pPr>
            <w:r w:rsidRPr="0098033C">
              <w:rPr>
                <w:b/>
                <w:color w:val="E36C0A" w:themeColor="accent6" w:themeShade="BF"/>
                <w:sz w:val="11"/>
                <w:szCs w:val="11"/>
              </w:rPr>
              <w:t>Year 3 Unit 9-Shadow Dancers</w:t>
            </w:r>
          </w:p>
          <w:p w:rsidR="006904ED" w:rsidRPr="0098033C" w:rsidRDefault="006904ED" w:rsidP="006904ED">
            <w:pPr>
              <w:rPr>
                <w:color w:val="E36C0A" w:themeColor="accent6" w:themeShade="BF"/>
              </w:rPr>
            </w:pPr>
            <w:r w:rsidRPr="0098033C">
              <w:rPr>
                <w:rStyle w:val="A7"/>
                <w:color w:val="E36C0A" w:themeColor="accent6" w:themeShade="BF"/>
                <w:sz w:val="11"/>
                <w:szCs w:val="11"/>
              </w:rPr>
              <w:t>In this Unit pupils will explore different light sources and how they create reflections, shadows and patterns. They will look at how the position of a country in the world affects how much light it receives and find out about phenomena such as The Northern Lights and the Midnight Sun.</w:t>
            </w:r>
          </w:p>
        </w:tc>
        <w:tc>
          <w:tcPr>
            <w:tcW w:w="2495" w:type="dxa"/>
          </w:tcPr>
          <w:p w:rsidR="006904ED" w:rsidRPr="0098033C" w:rsidRDefault="006904ED" w:rsidP="004A1A8B">
            <w:pPr>
              <w:jc w:val="center"/>
              <w:rPr>
                <w:b/>
                <w:color w:val="E36C0A" w:themeColor="accent6" w:themeShade="BF"/>
                <w:sz w:val="11"/>
                <w:szCs w:val="11"/>
              </w:rPr>
            </w:pPr>
            <w:r w:rsidRPr="0098033C">
              <w:rPr>
                <w:b/>
                <w:color w:val="E36C0A" w:themeColor="accent6" w:themeShade="BF"/>
                <w:sz w:val="11"/>
                <w:szCs w:val="11"/>
              </w:rPr>
              <w:t>Year 5 Unit 9-The World Is Our Oyster</w:t>
            </w:r>
          </w:p>
          <w:p w:rsidR="006904ED" w:rsidRPr="0098033C" w:rsidRDefault="006904ED" w:rsidP="004A1A8B">
            <w:pPr>
              <w:pStyle w:val="Pa2"/>
              <w:spacing w:line="240" w:lineRule="auto"/>
              <w:jc w:val="center"/>
              <w:rPr>
                <w:rFonts w:cs="Gill Sans MT"/>
                <w:color w:val="E36C0A" w:themeColor="accent6" w:themeShade="BF"/>
                <w:sz w:val="11"/>
                <w:szCs w:val="11"/>
              </w:rPr>
            </w:pPr>
            <w:r w:rsidRPr="0098033C">
              <w:rPr>
                <w:rStyle w:val="A7"/>
                <w:color w:val="E36C0A" w:themeColor="accent6" w:themeShade="BF"/>
                <w:sz w:val="11"/>
                <w:szCs w:val="11"/>
              </w:rPr>
              <w:t>Where would you go if you could go anywhere in the world? Pupils will research an imaginary exploration to a destination of their choice finding out about the geographical features of the world as they go.</w:t>
            </w:r>
          </w:p>
          <w:p w:rsidR="006904ED" w:rsidRPr="0098033C" w:rsidRDefault="006904ED" w:rsidP="004A1A8B">
            <w:pPr>
              <w:jc w:val="center"/>
              <w:rPr>
                <w:b/>
                <w:color w:val="E36C0A" w:themeColor="accent6" w:themeShade="BF"/>
                <w:sz w:val="11"/>
                <w:szCs w:val="11"/>
              </w:rPr>
            </w:pPr>
          </w:p>
        </w:tc>
      </w:tr>
    </w:tbl>
    <w:p w:rsidR="00DE21D8" w:rsidRDefault="00DE21D8"/>
    <w:sectPr w:rsidR="00DE21D8" w:rsidSect="006904ED">
      <w:headerReference w:type="default" r:id="rId7"/>
      <w:footerReference w:type="default" r:id="rId8"/>
      <w:pgSz w:w="16838" w:h="11906" w:orient="landscape"/>
      <w:pgMar w:top="284" w:right="1440" w:bottom="284" w:left="144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1CE" w:rsidRDefault="00AE41CE" w:rsidP="00AE41CE">
      <w:pPr>
        <w:spacing w:after="0" w:line="240" w:lineRule="auto"/>
      </w:pPr>
      <w:r>
        <w:separator/>
      </w:r>
    </w:p>
  </w:endnote>
  <w:endnote w:type="continuationSeparator" w:id="0">
    <w:p w:rsidR="00AE41CE" w:rsidRDefault="00AE41CE" w:rsidP="00AE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33C" w:rsidRDefault="00C27433" w:rsidP="0098033C">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9272E0">
      <w:rPr>
        <w:noProof/>
        <w:sz w:val="16"/>
        <w:szCs w:val="16"/>
      </w:rPr>
      <w:t>K:\School Development\School Development 13 14\curriculum map version 2.docx</w:t>
    </w:r>
    <w:r>
      <w:rPr>
        <w:sz w:val="16"/>
        <w:szCs w:val="16"/>
      </w:rPr>
      <w:fldChar w:fldCharType="end"/>
    </w:r>
  </w:p>
  <w:p w:rsidR="0098033C" w:rsidRPr="0098033C" w:rsidRDefault="0098033C" w:rsidP="00C27433">
    <w:pPr>
      <w:pStyle w:val="Footer"/>
      <w:tabs>
        <w:tab w:val="left" w:pos="12585"/>
      </w:tabs>
    </w:pPr>
    <w:r>
      <w:rPr>
        <w:sz w:val="16"/>
        <w:szCs w:val="16"/>
      </w:rPr>
      <w:t>*Differentiated mixed year group planning                         * Pilot for Year 14/15                                      * PSHE &amp; Citizenship, RE, PE, planned on curriculum map 2.  *Maths planned via Abacus</w:t>
    </w:r>
    <w:r w:rsidR="00C27433">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1CE" w:rsidRDefault="00AE41CE" w:rsidP="00AE41CE">
      <w:pPr>
        <w:spacing w:after="0" w:line="240" w:lineRule="auto"/>
      </w:pPr>
      <w:r>
        <w:separator/>
      </w:r>
    </w:p>
  </w:footnote>
  <w:footnote w:type="continuationSeparator" w:id="0">
    <w:p w:rsidR="00AE41CE" w:rsidRDefault="00AE41CE" w:rsidP="00AE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CE" w:rsidRPr="006904ED" w:rsidRDefault="00AE41CE" w:rsidP="006904ED">
    <w:pPr>
      <w:spacing w:after="0" w:line="240" w:lineRule="auto"/>
      <w:rPr>
        <w:sz w:val="16"/>
        <w:szCs w:val="16"/>
      </w:rPr>
    </w:pPr>
    <w:r w:rsidRPr="006904ED">
      <w:rPr>
        <w:b/>
        <w:sz w:val="16"/>
        <w:szCs w:val="16"/>
      </w:rPr>
      <w:t>ST NEOT SCHOOL 14/</w:t>
    </w:r>
    <w:proofErr w:type="gramStart"/>
    <w:r w:rsidRPr="006904ED">
      <w:rPr>
        <w:b/>
        <w:sz w:val="16"/>
        <w:szCs w:val="16"/>
      </w:rPr>
      <w:t>15  CURRICULUM</w:t>
    </w:r>
    <w:proofErr w:type="gramEnd"/>
    <w:r w:rsidRPr="006904ED">
      <w:rPr>
        <w:b/>
        <w:sz w:val="16"/>
        <w:szCs w:val="16"/>
      </w:rPr>
      <w:t xml:space="preserve"> MAP 1: ENGLISH, SCIENCE, GEOGRAPHY, HISTORY, ART AND DESIGN, LANGUAGES, COMPUTING AND MUSIC (Cornwall Inspire)</w:t>
    </w:r>
    <w:r w:rsidRPr="006904ED">
      <w:rPr>
        <w:sz w:val="16"/>
        <w:szCs w:val="16"/>
      </w:rPr>
      <w:t>Version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CE"/>
    <w:rsid w:val="006904ED"/>
    <w:rsid w:val="009272E0"/>
    <w:rsid w:val="0098033C"/>
    <w:rsid w:val="00AE41CE"/>
    <w:rsid w:val="00B65E30"/>
    <w:rsid w:val="00C27433"/>
    <w:rsid w:val="00DE2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1CE"/>
  </w:style>
  <w:style w:type="paragraph" w:styleId="Footer">
    <w:name w:val="footer"/>
    <w:basedOn w:val="Normal"/>
    <w:link w:val="FooterChar"/>
    <w:uiPriority w:val="99"/>
    <w:unhideWhenUsed/>
    <w:rsid w:val="00AE4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1CE"/>
  </w:style>
  <w:style w:type="table" w:styleId="TableGrid">
    <w:name w:val="Table Grid"/>
    <w:basedOn w:val="TableNormal"/>
    <w:uiPriority w:val="59"/>
    <w:rsid w:val="00AE4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A7"/>
    <w:uiPriority w:val="99"/>
    <w:rsid w:val="00AE41CE"/>
    <w:rPr>
      <w:rFonts w:cs="Gill Sans MT"/>
      <w:color w:val="000000"/>
      <w:sz w:val="17"/>
      <w:szCs w:val="17"/>
    </w:rPr>
  </w:style>
  <w:style w:type="paragraph" w:customStyle="1" w:styleId="Pa2">
    <w:name w:val="Pa2"/>
    <w:basedOn w:val="Normal"/>
    <w:next w:val="Normal"/>
    <w:uiPriority w:val="99"/>
    <w:rsid w:val="00AE41CE"/>
    <w:pPr>
      <w:autoSpaceDE w:val="0"/>
      <w:autoSpaceDN w:val="0"/>
      <w:adjustRightInd w:val="0"/>
      <w:spacing w:after="0" w:line="221" w:lineRule="atLeast"/>
    </w:pPr>
    <w:rPr>
      <w:rFonts w:ascii="Gill Sans MT" w:hAnsi="Gill Sans MT"/>
      <w:sz w:val="24"/>
      <w:szCs w:val="24"/>
    </w:rPr>
  </w:style>
  <w:style w:type="paragraph" w:customStyle="1" w:styleId="Pa5">
    <w:name w:val="Pa5"/>
    <w:basedOn w:val="Normal"/>
    <w:next w:val="Normal"/>
    <w:uiPriority w:val="99"/>
    <w:rsid w:val="00AE41CE"/>
    <w:pPr>
      <w:autoSpaceDE w:val="0"/>
      <w:autoSpaceDN w:val="0"/>
      <w:adjustRightInd w:val="0"/>
      <w:spacing w:after="0" w:line="221" w:lineRule="atLeast"/>
    </w:pPr>
    <w:rPr>
      <w:rFonts w:ascii="Gill Sans MT" w:hAnsi="Gill Sans MT"/>
      <w:sz w:val="24"/>
      <w:szCs w:val="24"/>
    </w:rPr>
  </w:style>
  <w:style w:type="paragraph" w:customStyle="1" w:styleId="Pa6">
    <w:name w:val="Pa6"/>
    <w:basedOn w:val="Normal"/>
    <w:next w:val="Normal"/>
    <w:uiPriority w:val="99"/>
    <w:rsid w:val="00AE41CE"/>
    <w:pPr>
      <w:autoSpaceDE w:val="0"/>
      <w:autoSpaceDN w:val="0"/>
      <w:adjustRightInd w:val="0"/>
      <w:spacing w:after="0" w:line="221" w:lineRule="atLeast"/>
    </w:pPr>
    <w:rPr>
      <w:rFonts w:ascii="Gill Sans MT" w:hAnsi="Gill Sans MT"/>
      <w:sz w:val="24"/>
      <w:szCs w:val="24"/>
    </w:rPr>
  </w:style>
  <w:style w:type="character" w:customStyle="1" w:styleId="A1">
    <w:name w:val="A1"/>
    <w:uiPriority w:val="99"/>
    <w:rsid w:val="00AE41CE"/>
    <w:rPr>
      <w:rFonts w:cs="Gill Sans MT"/>
      <w:color w:val="000000"/>
      <w:sz w:val="16"/>
      <w:szCs w:val="16"/>
    </w:rPr>
  </w:style>
  <w:style w:type="paragraph" w:styleId="BalloonText">
    <w:name w:val="Balloon Text"/>
    <w:basedOn w:val="Normal"/>
    <w:link w:val="BalloonTextChar"/>
    <w:uiPriority w:val="99"/>
    <w:semiHidden/>
    <w:unhideWhenUsed/>
    <w:rsid w:val="00927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1CE"/>
  </w:style>
  <w:style w:type="paragraph" w:styleId="Footer">
    <w:name w:val="footer"/>
    <w:basedOn w:val="Normal"/>
    <w:link w:val="FooterChar"/>
    <w:uiPriority w:val="99"/>
    <w:unhideWhenUsed/>
    <w:rsid w:val="00AE4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1CE"/>
  </w:style>
  <w:style w:type="table" w:styleId="TableGrid">
    <w:name w:val="Table Grid"/>
    <w:basedOn w:val="TableNormal"/>
    <w:uiPriority w:val="59"/>
    <w:rsid w:val="00AE4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A7"/>
    <w:uiPriority w:val="99"/>
    <w:rsid w:val="00AE41CE"/>
    <w:rPr>
      <w:rFonts w:cs="Gill Sans MT"/>
      <w:color w:val="000000"/>
      <w:sz w:val="17"/>
      <w:szCs w:val="17"/>
    </w:rPr>
  </w:style>
  <w:style w:type="paragraph" w:customStyle="1" w:styleId="Pa2">
    <w:name w:val="Pa2"/>
    <w:basedOn w:val="Normal"/>
    <w:next w:val="Normal"/>
    <w:uiPriority w:val="99"/>
    <w:rsid w:val="00AE41CE"/>
    <w:pPr>
      <w:autoSpaceDE w:val="0"/>
      <w:autoSpaceDN w:val="0"/>
      <w:adjustRightInd w:val="0"/>
      <w:spacing w:after="0" w:line="221" w:lineRule="atLeast"/>
    </w:pPr>
    <w:rPr>
      <w:rFonts w:ascii="Gill Sans MT" w:hAnsi="Gill Sans MT"/>
      <w:sz w:val="24"/>
      <w:szCs w:val="24"/>
    </w:rPr>
  </w:style>
  <w:style w:type="paragraph" w:customStyle="1" w:styleId="Pa5">
    <w:name w:val="Pa5"/>
    <w:basedOn w:val="Normal"/>
    <w:next w:val="Normal"/>
    <w:uiPriority w:val="99"/>
    <w:rsid w:val="00AE41CE"/>
    <w:pPr>
      <w:autoSpaceDE w:val="0"/>
      <w:autoSpaceDN w:val="0"/>
      <w:adjustRightInd w:val="0"/>
      <w:spacing w:after="0" w:line="221" w:lineRule="atLeast"/>
    </w:pPr>
    <w:rPr>
      <w:rFonts w:ascii="Gill Sans MT" w:hAnsi="Gill Sans MT"/>
      <w:sz w:val="24"/>
      <w:szCs w:val="24"/>
    </w:rPr>
  </w:style>
  <w:style w:type="paragraph" w:customStyle="1" w:styleId="Pa6">
    <w:name w:val="Pa6"/>
    <w:basedOn w:val="Normal"/>
    <w:next w:val="Normal"/>
    <w:uiPriority w:val="99"/>
    <w:rsid w:val="00AE41CE"/>
    <w:pPr>
      <w:autoSpaceDE w:val="0"/>
      <w:autoSpaceDN w:val="0"/>
      <w:adjustRightInd w:val="0"/>
      <w:spacing w:after="0" w:line="221" w:lineRule="atLeast"/>
    </w:pPr>
    <w:rPr>
      <w:rFonts w:ascii="Gill Sans MT" w:hAnsi="Gill Sans MT"/>
      <w:sz w:val="24"/>
      <w:szCs w:val="24"/>
    </w:rPr>
  </w:style>
  <w:style w:type="character" w:customStyle="1" w:styleId="A1">
    <w:name w:val="A1"/>
    <w:uiPriority w:val="99"/>
    <w:rsid w:val="00AE41CE"/>
    <w:rPr>
      <w:rFonts w:cs="Gill Sans MT"/>
      <w:color w:val="000000"/>
      <w:sz w:val="16"/>
      <w:szCs w:val="16"/>
    </w:rPr>
  </w:style>
  <w:style w:type="paragraph" w:styleId="BalloonText">
    <w:name w:val="Balloon Text"/>
    <w:basedOn w:val="Normal"/>
    <w:link w:val="BalloonTextChar"/>
    <w:uiPriority w:val="99"/>
    <w:semiHidden/>
    <w:unhideWhenUsed/>
    <w:rsid w:val="00927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STNEOT</cp:lastModifiedBy>
  <cp:revision>2</cp:revision>
  <cp:lastPrinted>2014-06-24T11:04:00Z</cp:lastPrinted>
  <dcterms:created xsi:type="dcterms:W3CDTF">2014-06-27T11:11:00Z</dcterms:created>
  <dcterms:modified xsi:type="dcterms:W3CDTF">2014-06-27T11:11:00Z</dcterms:modified>
</cp:coreProperties>
</file>