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18" w:rsidRDefault="003D522D" w:rsidP="003F4BAD">
      <w:pPr>
        <w:jc w:val="center"/>
        <w:rPr>
          <w:b/>
          <w:sz w:val="28"/>
          <w:u w:val="single"/>
        </w:rPr>
      </w:pPr>
      <w:bookmarkStart w:id="0" w:name="_GoBack"/>
      <w:bookmarkEnd w:id="0"/>
      <w:r>
        <w:rPr>
          <w:b/>
          <w:sz w:val="28"/>
          <w:u w:val="single"/>
        </w:rPr>
        <w:t>Dewey 6/1/21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44"/>
        <w:gridCol w:w="1644"/>
        <w:gridCol w:w="1644"/>
        <w:gridCol w:w="764"/>
        <w:gridCol w:w="1644"/>
        <w:gridCol w:w="1644"/>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3D522D" w:rsidP="003F4BAD">
            <w:pPr>
              <w:jc w:val="center"/>
            </w:pPr>
            <w:r>
              <w:t>Phonics</w:t>
            </w:r>
          </w:p>
        </w:tc>
        <w:tc>
          <w:tcPr>
            <w:tcW w:w="1644" w:type="dxa"/>
            <w:vAlign w:val="center"/>
          </w:tcPr>
          <w:p w:rsidR="00221321" w:rsidRDefault="003D522D" w:rsidP="003F4BAD">
            <w:pPr>
              <w:jc w:val="center"/>
            </w:pPr>
            <w:r>
              <w:t>English</w:t>
            </w:r>
          </w:p>
        </w:tc>
        <w:tc>
          <w:tcPr>
            <w:tcW w:w="1644" w:type="dxa"/>
            <w:vAlign w:val="center"/>
          </w:tcPr>
          <w:p w:rsidR="00221321" w:rsidRDefault="003D522D" w:rsidP="003F4BAD">
            <w:pPr>
              <w:jc w:val="center"/>
            </w:pPr>
            <w:r>
              <w:t>Maths</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3D522D" w:rsidP="003F4BAD">
            <w:pPr>
              <w:jc w:val="center"/>
            </w:pPr>
            <w:r>
              <w:t>PE</w:t>
            </w:r>
          </w:p>
        </w:tc>
        <w:tc>
          <w:tcPr>
            <w:tcW w:w="1644" w:type="dxa"/>
            <w:vAlign w:val="center"/>
          </w:tcPr>
          <w:p w:rsidR="00221321" w:rsidRDefault="003D522D" w:rsidP="003F4BAD">
            <w:pPr>
              <w:jc w:val="center"/>
            </w:pPr>
            <w: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C52D59">
              <w:rPr>
                <w:sz w:val="24"/>
              </w:rPr>
              <w:t>Phonics</w:t>
            </w:r>
          </w:p>
        </w:tc>
      </w:tr>
      <w:tr w:rsidR="00221321" w:rsidTr="006D476F">
        <w:tc>
          <w:tcPr>
            <w:tcW w:w="9016" w:type="dxa"/>
            <w:shd w:val="clear" w:color="auto" w:fill="FF99FF"/>
          </w:tcPr>
          <w:p w:rsidR="00221321" w:rsidRPr="00221321" w:rsidRDefault="00221321">
            <w:pPr>
              <w:rPr>
                <w:sz w:val="24"/>
              </w:rPr>
            </w:pPr>
            <w:r w:rsidRPr="00221321">
              <w:rPr>
                <w:sz w:val="24"/>
              </w:rPr>
              <w:t xml:space="preserve">Learning Objective:  </w:t>
            </w:r>
            <w:r w:rsidR="00C52D59">
              <w:rPr>
                <w:sz w:val="24"/>
              </w:rPr>
              <w:t>To learn a new phoneme ‘ear’</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C52D59">
              <w:rPr>
                <w:sz w:val="24"/>
              </w:rPr>
              <w:t>Paper and pencil</w:t>
            </w:r>
          </w:p>
        </w:tc>
      </w:tr>
      <w:tr w:rsidR="00221321" w:rsidTr="00221321">
        <w:tc>
          <w:tcPr>
            <w:tcW w:w="9016" w:type="dxa"/>
          </w:tcPr>
          <w:p w:rsidR="00221321" w:rsidRDefault="00A52165">
            <w:r>
              <w:t xml:space="preserve">Ask your child to write some of the sounds of the alphabet. We have learnt all the </w:t>
            </w:r>
            <w:proofErr w:type="gramStart"/>
            <w:r>
              <w:t>letters  so</w:t>
            </w:r>
            <w:proofErr w:type="gramEnd"/>
            <w:r>
              <w:t xml:space="preserve"> choose a selection. It may be good to choose b and d as these are sometimes confused. Now tell your child that they will be learning a new </w:t>
            </w:r>
            <w:proofErr w:type="spellStart"/>
            <w:r>
              <w:t>trigraph</w:t>
            </w:r>
            <w:proofErr w:type="spellEnd"/>
            <w:r>
              <w:t xml:space="preserve"> ‘ear’. Remind them a </w:t>
            </w:r>
            <w:proofErr w:type="spellStart"/>
            <w:r>
              <w:t>trigraph</w:t>
            </w:r>
            <w:proofErr w:type="spellEnd"/>
            <w:r>
              <w:t xml:space="preserve"> is three </w:t>
            </w:r>
            <w:r w:rsidR="00F91FB7">
              <w:t>letters that make one sound. Model how to write ‘ear’. Tell them that the action is to tug on their ear lobe. Ask them if they can think of words with ‘ear’ in them and encourage them to sound talk and write the words. Suggestions are ear, dear, fear, hear, gear, near, tear, year, beard. Write the sentences for them to read. Did the shark feel fear? Can you see an ear? Is the farm near a park?</w:t>
            </w:r>
          </w:p>
          <w:p w:rsidR="00F91FB7" w:rsidRDefault="00F91FB7">
            <w:r>
              <w:t>Finish by singing the alphabet.</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3D522D">
              <w:rPr>
                <w:sz w:val="24"/>
              </w:rPr>
              <w:t>English</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Learning Objective:  </w:t>
            </w:r>
            <w:r w:rsidR="003D522D">
              <w:rPr>
                <w:sz w:val="24"/>
              </w:rPr>
              <w:t>To write about Christmas Day</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Resources: </w:t>
            </w:r>
            <w:r w:rsidR="003D522D">
              <w:rPr>
                <w:sz w:val="24"/>
              </w:rPr>
              <w:t>Lined paper and a pencil</w:t>
            </w:r>
          </w:p>
        </w:tc>
      </w:tr>
      <w:tr w:rsidR="000E243B" w:rsidTr="000160AA">
        <w:tc>
          <w:tcPr>
            <w:tcW w:w="9016" w:type="dxa"/>
          </w:tcPr>
          <w:p w:rsidR="000E243B" w:rsidRDefault="003D522D" w:rsidP="00A220AF">
            <w:r>
              <w:t>Today I would like you to write about your Christmas Day. I am sure you had an amazing time. At school we think about what we are going to write then rehearse the sentence out loud. Next we use ou</w:t>
            </w:r>
            <w:r w:rsidR="00A220AF">
              <w:t xml:space="preserve">r phonics to write the sentence remembering to put a space between each word. It is not expected that all words will be spelt correctly but it should be possible to read the words phonically. For example Christmas may be spelt </w:t>
            </w:r>
            <w:proofErr w:type="spellStart"/>
            <w:r w:rsidR="00A220AF">
              <w:t>crissmus</w:t>
            </w:r>
            <w:proofErr w:type="spellEnd"/>
            <w:r w:rsidR="00A220AF">
              <w:t>. Try to remember a capital letter at the start of each sentence. You need to write at least 3 sentences and draw a picture too.</w:t>
            </w:r>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A220AF">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A220AF">
              <w:rPr>
                <w:sz w:val="24"/>
              </w:rPr>
              <w:t>To begin to recognise number bonds to 10</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A220AF">
              <w:rPr>
                <w:sz w:val="24"/>
              </w:rPr>
              <w:t>Ten objects, paper and pencil</w:t>
            </w:r>
          </w:p>
        </w:tc>
      </w:tr>
      <w:tr w:rsidR="003D522D" w:rsidTr="000160AA">
        <w:tc>
          <w:tcPr>
            <w:tcW w:w="9016" w:type="dxa"/>
          </w:tcPr>
          <w:p w:rsidR="003D522D" w:rsidRPr="00A220AF" w:rsidRDefault="00A220AF" w:rsidP="005B4C71">
            <w:pPr>
              <w:numPr>
                <w:ilvl w:val="0"/>
                <w:numId w:val="1"/>
              </w:numPr>
              <w:shd w:val="clear" w:color="auto" w:fill="FFFFFF"/>
              <w:spacing w:after="90"/>
              <w:ind w:left="0"/>
              <w:textAlignment w:val="baseline"/>
              <w:rPr>
                <w:rFonts w:asciiTheme="majorHAnsi" w:eastAsia="Times New Roman" w:hAnsiTheme="majorHAnsi" w:cstheme="majorHAnsi"/>
                <w:color w:val="000000"/>
                <w:sz w:val="20"/>
                <w:szCs w:val="20"/>
                <w:lang w:eastAsia="en-GB"/>
              </w:rPr>
            </w:pPr>
            <w:r w:rsidRPr="00A220AF">
              <w:rPr>
                <w:rFonts w:asciiTheme="majorHAnsi" w:eastAsia="Times New Roman" w:hAnsiTheme="majorHAnsi" w:cstheme="majorHAnsi"/>
                <w:color w:val="000000"/>
                <w:sz w:val="20"/>
                <w:szCs w:val="20"/>
                <w:lang w:eastAsia="en-GB"/>
              </w:rPr>
              <w:t>Get your child to</w:t>
            </w:r>
            <w:r>
              <w:rPr>
                <w:rFonts w:asciiTheme="majorHAnsi" w:eastAsia="Times New Roman" w:hAnsiTheme="majorHAnsi" w:cstheme="majorHAnsi"/>
                <w:color w:val="000000"/>
                <w:sz w:val="20"/>
                <w:szCs w:val="20"/>
                <w:lang w:eastAsia="en-GB"/>
              </w:rPr>
              <w:t xml:space="preserve"> c</w:t>
            </w:r>
            <w:r w:rsidR="003D522D" w:rsidRPr="00A220AF">
              <w:rPr>
                <w:rFonts w:asciiTheme="majorHAnsi" w:eastAsia="Times New Roman" w:hAnsiTheme="majorHAnsi" w:cstheme="majorHAnsi"/>
                <w:color w:val="000000"/>
                <w:sz w:val="20"/>
                <w:szCs w:val="20"/>
                <w:lang w:eastAsia="en-GB"/>
              </w:rPr>
              <w:t>ount out ten</w:t>
            </w:r>
            <w:r w:rsidR="003D6CA5">
              <w:rPr>
                <w:rFonts w:asciiTheme="majorHAnsi" w:eastAsia="Times New Roman" w:hAnsiTheme="majorHAnsi" w:cstheme="majorHAnsi"/>
                <w:color w:val="000000"/>
                <w:sz w:val="20"/>
                <w:szCs w:val="20"/>
                <w:lang w:eastAsia="en-GB"/>
              </w:rPr>
              <w:t xml:space="preserve"> objects such as animals, cars, grapes or anything else you fancy using.</w:t>
            </w:r>
          </w:p>
          <w:p w:rsidR="003D522D" w:rsidRPr="00775E5A" w:rsidRDefault="003D522D" w:rsidP="003D522D">
            <w:pPr>
              <w:numPr>
                <w:ilvl w:val="0"/>
                <w:numId w:val="1"/>
              </w:numPr>
              <w:shd w:val="clear" w:color="auto" w:fill="FFFFFF"/>
              <w:spacing w:after="90"/>
              <w:ind w:left="0"/>
              <w:textAlignment w:val="baseline"/>
              <w:rPr>
                <w:rFonts w:asciiTheme="majorHAnsi" w:eastAsia="Times New Roman" w:hAnsiTheme="majorHAnsi" w:cstheme="majorHAnsi"/>
                <w:color w:val="000000"/>
                <w:sz w:val="20"/>
                <w:szCs w:val="20"/>
                <w:lang w:eastAsia="en-GB"/>
              </w:rPr>
            </w:pPr>
            <w:r w:rsidRPr="00775E5A">
              <w:rPr>
                <w:rFonts w:asciiTheme="majorHAnsi" w:eastAsia="Times New Roman" w:hAnsiTheme="majorHAnsi" w:cstheme="majorHAnsi"/>
                <w:color w:val="000000"/>
                <w:sz w:val="20"/>
                <w:szCs w:val="20"/>
                <w:lang w:eastAsia="en-GB"/>
              </w:rPr>
              <w:t xml:space="preserve">When you have a pile of ten ask </w:t>
            </w:r>
            <w:r w:rsidR="003D6CA5">
              <w:rPr>
                <w:rFonts w:asciiTheme="majorHAnsi" w:eastAsia="Times New Roman" w:hAnsiTheme="majorHAnsi" w:cstheme="majorHAnsi"/>
                <w:color w:val="000000"/>
                <w:sz w:val="20"/>
                <w:szCs w:val="20"/>
                <w:lang w:eastAsia="en-GB"/>
              </w:rPr>
              <w:t>your child to split them into two piles.</w:t>
            </w:r>
            <w:r w:rsidRPr="00775E5A">
              <w:rPr>
                <w:rFonts w:asciiTheme="majorHAnsi" w:eastAsia="Times New Roman" w:hAnsiTheme="majorHAnsi" w:cstheme="majorHAnsi"/>
                <w:color w:val="000000"/>
                <w:sz w:val="20"/>
                <w:szCs w:val="20"/>
                <w:lang w:eastAsia="en-GB"/>
              </w:rPr>
              <w:t xml:space="preserve"> </w:t>
            </w:r>
          </w:p>
          <w:p w:rsidR="003D522D" w:rsidRPr="003D6CA5" w:rsidRDefault="003D522D" w:rsidP="007C25B1">
            <w:pPr>
              <w:numPr>
                <w:ilvl w:val="0"/>
                <w:numId w:val="1"/>
              </w:numPr>
              <w:shd w:val="clear" w:color="auto" w:fill="FFFFFF"/>
              <w:spacing w:after="90"/>
              <w:ind w:left="0"/>
              <w:textAlignment w:val="baseline"/>
              <w:rPr>
                <w:rFonts w:asciiTheme="majorHAnsi" w:eastAsia="Times New Roman" w:hAnsiTheme="majorHAnsi" w:cstheme="majorHAnsi"/>
                <w:color w:val="000000"/>
                <w:sz w:val="20"/>
                <w:szCs w:val="20"/>
                <w:lang w:eastAsia="en-GB"/>
              </w:rPr>
            </w:pPr>
            <w:r w:rsidRPr="003D6CA5">
              <w:rPr>
                <w:rFonts w:asciiTheme="majorHAnsi" w:eastAsia="Times New Roman" w:hAnsiTheme="majorHAnsi" w:cstheme="majorHAnsi"/>
                <w:color w:val="000000"/>
                <w:sz w:val="20"/>
                <w:szCs w:val="20"/>
                <w:lang w:eastAsia="en-GB"/>
              </w:rPr>
              <w:t xml:space="preserve">Ask </w:t>
            </w:r>
            <w:r w:rsidR="003D6CA5" w:rsidRPr="003D6CA5">
              <w:rPr>
                <w:rFonts w:asciiTheme="majorHAnsi" w:eastAsia="Times New Roman" w:hAnsiTheme="majorHAnsi" w:cstheme="majorHAnsi"/>
                <w:color w:val="000000"/>
                <w:sz w:val="20"/>
                <w:szCs w:val="20"/>
                <w:lang w:eastAsia="en-GB"/>
              </w:rPr>
              <w:t>your</w:t>
            </w:r>
            <w:r w:rsidRPr="003D6CA5">
              <w:rPr>
                <w:rFonts w:asciiTheme="majorHAnsi" w:eastAsia="Times New Roman" w:hAnsiTheme="majorHAnsi" w:cstheme="majorHAnsi"/>
                <w:color w:val="000000"/>
                <w:sz w:val="20"/>
                <w:szCs w:val="20"/>
                <w:lang w:eastAsia="en-GB"/>
              </w:rPr>
              <w:t xml:space="preserve"> child to count the objects in one pile and </w:t>
            </w:r>
            <w:r w:rsidR="003D6CA5" w:rsidRPr="003D6CA5">
              <w:rPr>
                <w:rFonts w:asciiTheme="majorHAnsi" w:eastAsia="Times New Roman" w:hAnsiTheme="majorHAnsi" w:cstheme="majorHAnsi"/>
                <w:color w:val="000000"/>
                <w:sz w:val="20"/>
                <w:szCs w:val="20"/>
                <w:lang w:eastAsia="en-GB"/>
              </w:rPr>
              <w:t xml:space="preserve">write the matching numeral. Then </w:t>
            </w:r>
            <w:r w:rsidRPr="003D6CA5">
              <w:rPr>
                <w:rFonts w:asciiTheme="majorHAnsi" w:eastAsia="Times New Roman" w:hAnsiTheme="majorHAnsi" w:cstheme="majorHAnsi"/>
                <w:color w:val="000000"/>
                <w:sz w:val="20"/>
                <w:szCs w:val="20"/>
                <w:lang w:eastAsia="en-GB"/>
              </w:rPr>
              <w:t xml:space="preserve">count the objects in the other pile and </w:t>
            </w:r>
            <w:r w:rsidR="003D6CA5" w:rsidRPr="003D6CA5">
              <w:rPr>
                <w:rFonts w:asciiTheme="majorHAnsi" w:eastAsia="Times New Roman" w:hAnsiTheme="majorHAnsi" w:cstheme="majorHAnsi"/>
                <w:color w:val="000000"/>
                <w:sz w:val="20"/>
                <w:szCs w:val="20"/>
                <w:lang w:eastAsia="en-GB"/>
              </w:rPr>
              <w:t>write the numeral with a space in between. Ask</w:t>
            </w:r>
            <w:r w:rsidR="003D6CA5">
              <w:rPr>
                <w:rFonts w:asciiTheme="majorHAnsi" w:eastAsia="Times New Roman" w:hAnsiTheme="majorHAnsi" w:cstheme="majorHAnsi"/>
                <w:color w:val="000000"/>
                <w:sz w:val="20"/>
                <w:szCs w:val="20"/>
                <w:lang w:eastAsia="en-GB"/>
              </w:rPr>
              <w:t xml:space="preserve"> h</w:t>
            </w:r>
            <w:r w:rsidRPr="003D6CA5">
              <w:rPr>
                <w:rFonts w:asciiTheme="majorHAnsi" w:eastAsia="Times New Roman" w:hAnsiTheme="majorHAnsi" w:cstheme="majorHAnsi"/>
                <w:color w:val="000000"/>
                <w:sz w:val="20"/>
                <w:szCs w:val="20"/>
                <w:lang w:eastAsia="en-GB"/>
              </w:rPr>
              <w:t xml:space="preserve">ow many </w:t>
            </w:r>
            <w:r w:rsidR="003D6CA5">
              <w:rPr>
                <w:rFonts w:asciiTheme="majorHAnsi" w:eastAsia="Times New Roman" w:hAnsiTheme="majorHAnsi" w:cstheme="majorHAnsi"/>
                <w:color w:val="000000"/>
                <w:sz w:val="20"/>
                <w:szCs w:val="20"/>
                <w:lang w:eastAsia="en-GB"/>
              </w:rPr>
              <w:t xml:space="preserve">objects </w:t>
            </w:r>
            <w:r w:rsidRPr="003D6CA5">
              <w:rPr>
                <w:rFonts w:asciiTheme="majorHAnsi" w:eastAsia="Times New Roman" w:hAnsiTheme="majorHAnsi" w:cstheme="majorHAnsi"/>
                <w:color w:val="000000"/>
                <w:sz w:val="20"/>
                <w:szCs w:val="20"/>
                <w:lang w:eastAsia="en-GB"/>
              </w:rPr>
              <w:t>are there altogether? How many did we first count out? Establish there are ten.</w:t>
            </w:r>
            <w:r w:rsidR="003D6CA5">
              <w:rPr>
                <w:rFonts w:asciiTheme="majorHAnsi" w:eastAsia="Times New Roman" w:hAnsiTheme="majorHAnsi" w:cstheme="majorHAnsi"/>
                <w:color w:val="000000"/>
                <w:sz w:val="20"/>
                <w:szCs w:val="20"/>
                <w:lang w:eastAsia="en-GB"/>
              </w:rPr>
              <w:t xml:space="preserve"> They should know this without counting as none have been added or removed.</w:t>
            </w:r>
          </w:p>
          <w:p w:rsidR="003D522D" w:rsidRPr="00775E5A" w:rsidRDefault="003D6CA5" w:rsidP="003D522D">
            <w:pPr>
              <w:numPr>
                <w:ilvl w:val="0"/>
                <w:numId w:val="1"/>
              </w:numPr>
              <w:shd w:val="clear" w:color="auto" w:fill="FFFFFF"/>
              <w:ind w:left="0"/>
              <w:textAlignment w:val="baseline"/>
              <w:rPr>
                <w:rFonts w:asciiTheme="majorHAnsi" w:eastAsia="Times New Roman" w:hAnsiTheme="majorHAnsi" w:cstheme="majorHAnsi"/>
                <w:color w:val="000000"/>
                <w:sz w:val="20"/>
                <w:szCs w:val="20"/>
                <w:lang w:eastAsia="en-GB"/>
              </w:rPr>
            </w:pPr>
            <w:r>
              <w:rPr>
                <w:rFonts w:asciiTheme="majorHAnsi" w:eastAsia="Times New Roman" w:hAnsiTheme="majorHAnsi" w:cstheme="majorHAnsi"/>
                <w:color w:val="000000"/>
                <w:sz w:val="20"/>
                <w:szCs w:val="20"/>
                <w:lang w:eastAsia="en-GB"/>
              </w:rPr>
              <w:t xml:space="preserve">Say to the child that to make a calculation we need a plus sign in </w:t>
            </w:r>
            <w:proofErr w:type="gramStart"/>
            <w:r>
              <w:rPr>
                <w:rFonts w:asciiTheme="majorHAnsi" w:eastAsia="Times New Roman" w:hAnsiTheme="majorHAnsi" w:cstheme="majorHAnsi"/>
                <w:color w:val="000000"/>
                <w:sz w:val="20"/>
                <w:szCs w:val="20"/>
                <w:lang w:eastAsia="en-GB"/>
              </w:rPr>
              <w:t xml:space="preserve">between </w:t>
            </w:r>
            <w:r w:rsidR="003D522D" w:rsidRPr="00775E5A">
              <w:rPr>
                <w:rFonts w:asciiTheme="majorHAnsi" w:eastAsia="Times New Roman" w:hAnsiTheme="majorHAnsi" w:cstheme="majorHAnsi"/>
                <w:color w:val="000000"/>
                <w:sz w:val="20"/>
                <w:szCs w:val="20"/>
                <w:lang w:eastAsia="en-GB"/>
              </w:rPr>
              <w:t xml:space="preserve"> </w:t>
            </w:r>
            <w:r>
              <w:rPr>
                <w:rFonts w:asciiTheme="majorHAnsi" w:eastAsia="Times New Roman" w:hAnsiTheme="majorHAnsi" w:cstheme="majorHAnsi"/>
                <w:color w:val="000000"/>
                <w:sz w:val="20"/>
                <w:szCs w:val="20"/>
                <w:lang w:eastAsia="en-GB"/>
              </w:rPr>
              <w:t>Get</w:t>
            </w:r>
            <w:proofErr w:type="gramEnd"/>
            <w:r>
              <w:rPr>
                <w:rFonts w:asciiTheme="majorHAnsi" w:eastAsia="Times New Roman" w:hAnsiTheme="majorHAnsi" w:cstheme="majorHAnsi"/>
                <w:color w:val="000000"/>
                <w:sz w:val="20"/>
                <w:szCs w:val="20"/>
                <w:lang w:eastAsia="en-GB"/>
              </w:rPr>
              <w:t xml:space="preserve"> them to write a </w:t>
            </w:r>
            <w:r w:rsidR="003D522D" w:rsidRPr="00775E5A">
              <w:rPr>
                <w:rFonts w:asciiTheme="majorHAnsi" w:eastAsia="Times New Roman" w:hAnsiTheme="majorHAnsi" w:cstheme="majorHAnsi"/>
                <w:color w:val="000000"/>
                <w:sz w:val="20"/>
                <w:szCs w:val="20"/>
                <w:lang w:eastAsia="en-GB"/>
              </w:rPr>
              <w:t>plus sign</w:t>
            </w:r>
            <w:r w:rsidR="003D522D">
              <w:rPr>
                <w:rFonts w:asciiTheme="majorHAnsi" w:eastAsia="Times New Roman" w:hAnsiTheme="majorHAnsi" w:cstheme="majorHAnsi"/>
                <w:color w:val="000000"/>
                <w:sz w:val="20"/>
                <w:szCs w:val="20"/>
                <w:lang w:eastAsia="en-GB"/>
              </w:rPr>
              <w:t xml:space="preserve"> between them.</w:t>
            </w:r>
            <w:r>
              <w:rPr>
                <w:rFonts w:asciiTheme="majorHAnsi" w:eastAsia="Times New Roman" w:hAnsiTheme="majorHAnsi" w:cstheme="majorHAnsi"/>
                <w:color w:val="000000"/>
                <w:sz w:val="20"/>
                <w:szCs w:val="20"/>
                <w:lang w:eastAsia="en-GB"/>
              </w:rPr>
              <w:t xml:space="preserve"> </w:t>
            </w:r>
            <w:r w:rsidR="003D522D" w:rsidRPr="00775E5A">
              <w:rPr>
                <w:rFonts w:asciiTheme="majorHAnsi" w:eastAsia="Times New Roman" w:hAnsiTheme="majorHAnsi" w:cstheme="majorHAnsi"/>
                <w:color w:val="000000"/>
                <w:sz w:val="20"/>
                <w:szCs w:val="20"/>
                <w:lang w:eastAsia="en-GB"/>
              </w:rPr>
              <w:t xml:space="preserve">Read the start of the number sentence to </w:t>
            </w:r>
            <w:r>
              <w:rPr>
                <w:rFonts w:asciiTheme="majorHAnsi" w:eastAsia="Times New Roman" w:hAnsiTheme="majorHAnsi" w:cstheme="majorHAnsi"/>
                <w:color w:val="000000"/>
                <w:sz w:val="20"/>
                <w:szCs w:val="20"/>
                <w:lang w:eastAsia="en-GB"/>
              </w:rPr>
              <w:t>your child</w:t>
            </w:r>
            <w:r w:rsidR="003D522D" w:rsidRPr="00775E5A">
              <w:rPr>
                <w:rFonts w:asciiTheme="majorHAnsi" w:eastAsia="Times New Roman" w:hAnsiTheme="majorHAnsi" w:cstheme="majorHAnsi"/>
                <w:color w:val="000000"/>
                <w:sz w:val="20"/>
                <w:szCs w:val="20"/>
                <w:lang w:eastAsia="en-GB"/>
              </w:rPr>
              <w:t xml:space="preserve">, </w:t>
            </w:r>
            <w:proofErr w:type="spellStart"/>
            <w:r w:rsidR="003D522D" w:rsidRPr="00775E5A">
              <w:rPr>
                <w:rFonts w:asciiTheme="majorHAnsi" w:eastAsia="Times New Roman" w:hAnsiTheme="majorHAnsi" w:cstheme="majorHAnsi"/>
                <w:color w:val="000000"/>
                <w:sz w:val="20"/>
                <w:szCs w:val="20"/>
                <w:lang w:eastAsia="en-GB"/>
              </w:rPr>
              <w:t>e.g</w:t>
            </w:r>
            <w:proofErr w:type="spellEnd"/>
            <w:r w:rsidR="003D522D" w:rsidRPr="00775E5A">
              <w:rPr>
                <w:rFonts w:asciiTheme="majorHAnsi" w:eastAsia="Times New Roman" w:hAnsiTheme="majorHAnsi" w:cstheme="majorHAnsi"/>
                <w:color w:val="000000"/>
                <w:sz w:val="20"/>
                <w:szCs w:val="20"/>
                <w:lang w:eastAsia="en-GB"/>
              </w:rPr>
              <w:t>, </w:t>
            </w:r>
            <w:r w:rsidR="003D522D" w:rsidRPr="00775E5A">
              <w:rPr>
                <w:rFonts w:asciiTheme="majorHAnsi" w:eastAsia="Times New Roman" w:hAnsiTheme="majorHAnsi" w:cstheme="majorHAnsi"/>
                <w:i/>
                <w:iCs/>
                <w:color w:val="000000"/>
                <w:sz w:val="20"/>
                <w:szCs w:val="20"/>
                <w:bdr w:val="none" w:sz="0" w:space="0" w:color="auto" w:frame="1"/>
                <w:lang w:eastAsia="en-GB"/>
              </w:rPr>
              <w:t>Six add four….</w:t>
            </w:r>
            <w:r w:rsidR="003D522D" w:rsidRPr="00775E5A">
              <w:rPr>
                <w:rFonts w:asciiTheme="majorHAnsi" w:eastAsia="Times New Roman" w:hAnsiTheme="majorHAnsi" w:cstheme="majorHAnsi"/>
                <w:color w:val="000000"/>
                <w:sz w:val="20"/>
                <w:szCs w:val="20"/>
                <w:lang w:eastAsia="en-GB"/>
              </w:rPr>
              <w:t xml:space="preserve"> then </w:t>
            </w:r>
            <w:r>
              <w:rPr>
                <w:rFonts w:asciiTheme="majorHAnsi" w:eastAsia="Times New Roman" w:hAnsiTheme="majorHAnsi" w:cstheme="majorHAnsi"/>
                <w:color w:val="000000"/>
                <w:sz w:val="20"/>
                <w:szCs w:val="20"/>
                <w:lang w:eastAsia="en-GB"/>
              </w:rPr>
              <w:t>write</w:t>
            </w:r>
            <w:r w:rsidR="003D522D" w:rsidRPr="00775E5A">
              <w:rPr>
                <w:rFonts w:asciiTheme="majorHAnsi" w:eastAsia="Times New Roman" w:hAnsiTheme="majorHAnsi" w:cstheme="majorHAnsi"/>
                <w:color w:val="000000"/>
                <w:sz w:val="20"/>
                <w:szCs w:val="20"/>
                <w:lang w:eastAsia="en-GB"/>
              </w:rPr>
              <w:t xml:space="preserve"> the equals sign, and read ʻ </w:t>
            </w:r>
            <w:r w:rsidR="003D522D" w:rsidRPr="00775E5A">
              <w:rPr>
                <w:rFonts w:asciiTheme="majorHAnsi" w:eastAsia="Times New Roman" w:hAnsiTheme="majorHAnsi" w:cstheme="majorHAnsi"/>
                <w:i/>
                <w:iCs/>
                <w:color w:val="000000"/>
                <w:sz w:val="20"/>
                <w:szCs w:val="20"/>
                <w:bdr w:val="none" w:sz="0" w:space="0" w:color="auto" w:frame="1"/>
                <w:lang w:eastAsia="en-GB"/>
              </w:rPr>
              <w:t>equals</w:t>
            </w:r>
            <w:r w:rsidR="003D522D" w:rsidRPr="00775E5A">
              <w:rPr>
                <w:rFonts w:asciiTheme="majorHAnsi" w:eastAsia="Times New Roman" w:hAnsiTheme="majorHAnsi" w:cstheme="majorHAnsi"/>
                <w:color w:val="000000"/>
                <w:sz w:val="20"/>
                <w:szCs w:val="20"/>
                <w:lang w:eastAsia="en-GB"/>
              </w:rPr>
              <w:t> ʼ.</w:t>
            </w:r>
          </w:p>
          <w:p w:rsidR="003D522D" w:rsidRPr="00775E5A" w:rsidRDefault="003D522D" w:rsidP="003D522D">
            <w:pPr>
              <w:numPr>
                <w:ilvl w:val="0"/>
                <w:numId w:val="1"/>
              </w:numPr>
              <w:shd w:val="clear" w:color="auto" w:fill="FFFFFF"/>
              <w:ind w:left="0"/>
              <w:textAlignment w:val="baseline"/>
              <w:rPr>
                <w:rFonts w:asciiTheme="majorHAnsi" w:eastAsia="Times New Roman" w:hAnsiTheme="majorHAnsi" w:cstheme="majorHAnsi"/>
                <w:color w:val="000000"/>
                <w:sz w:val="20"/>
                <w:szCs w:val="20"/>
                <w:lang w:eastAsia="en-GB"/>
              </w:rPr>
            </w:pPr>
            <w:r w:rsidRPr="00775E5A">
              <w:rPr>
                <w:rFonts w:asciiTheme="majorHAnsi" w:eastAsia="Times New Roman" w:hAnsiTheme="majorHAnsi" w:cstheme="majorHAnsi"/>
                <w:color w:val="000000"/>
                <w:sz w:val="20"/>
                <w:szCs w:val="20"/>
                <w:lang w:eastAsia="en-GB"/>
              </w:rPr>
              <w:lastRenderedPageBreak/>
              <w:t xml:space="preserve">Point to the piles of </w:t>
            </w:r>
            <w:r w:rsidR="003D6CA5">
              <w:rPr>
                <w:rFonts w:asciiTheme="majorHAnsi" w:eastAsia="Times New Roman" w:hAnsiTheme="majorHAnsi" w:cstheme="majorHAnsi"/>
                <w:color w:val="000000"/>
                <w:sz w:val="20"/>
                <w:szCs w:val="20"/>
                <w:lang w:eastAsia="en-GB"/>
              </w:rPr>
              <w:t xml:space="preserve">objects </w:t>
            </w:r>
            <w:r w:rsidRPr="00775E5A">
              <w:rPr>
                <w:rFonts w:asciiTheme="majorHAnsi" w:eastAsia="Times New Roman" w:hAnsiTheme="majorHAnsi" w:cstheme="majorHAnsi"/>
                <w:color w:val="000000"/>
                <w:sz w:val="20"/>
                <w:szCs w:val="20"/>
                <w:lang w:eastAsia="en-GB"/>
              </w:rPr>
              <w:t>and ask the children how many there are altogether. </w:t>
            </w:r>
            <w:r w:rsidRPr="00775E5A">
              <w:rPr>
                <w:rFonts w:asciiTheme="majorHAnsi" w:eastAsia="Times New Roman" w:hAnsiTheme="majorHAnsi" w:cstheme="majorHAnsi"/>
                <w:i/>
                <w:iCs/>
                <w:color w:val="000000"/>
                <w:sz w:val="20"/>
                <w:szCs w:val="20"/>
                <w:bdr w:val="none" w:sz="0" w:space="0" w:color="auto" w:frame="1"/>
                <w:lang w:eastAsia="en-GB"/>
              </w:rPr>
              <w:t>Ten.</w:t>
            </w:r>
            <w:r w:rsidRPr="00775E5A">
              <w:rPr>
                <w:rFonts w:asciiTheme="majorHAnsi" w:eastAsia="Times New Roman" w:hAnsiTheme="majorHAnsi" w:cstheme="majorHAnsi"/>
                <w:color w:val="000000"/>
                <w:sz w:val="20"/>
                <w:szCs w:val="20"/>
                <w:lang w:eastAsia="en-GB"/>
              </w:rPr>
              <w:t> </w:t>
            </w:r>
            <w:r w:rsidR="003D6CA5">
              <w:rPr>
                <w:rFonts w:asciiTheme="majorHAnsi" w:eastAsia="Times New Roman" w:hAnsiTheme="majorHAnsi" w:cstheme="majorHAnsi"/>
                <w:color w:val="000000"/>
                <w:sz w:val="20"/>
                <w:szCs w:val="20"/>
                <w:lang w:eastAsia="en-GB"/>
              </w:rPr>
              <w:t xml:space="preserve">Get them to write </w:t>
            </w:r>
            <w:r w:rsidRPr="00775E5A">
              <w:rPr>
                <w:rFonts w:asciiTheme="majorHAnsi" w:eastAsia="Times New Roman" w:hAnsiTheme="majorHAnsi" w:cstheme="majorHAnsi"/>
                <w:color w:val="000000"/>
                <w:sz w:val="20"/>
                <w:szCs w:val="20"/>
                <w:lang w:eastAsia="en-GB"/>
              </w:rPr>
              <w:t>10 to complete the number sentence 6 + 4 = 10 and read, </w:t>
            </w:r>
            <w:proofErr w:type="gramStart"/>
            <w:r w:rsidRPr="00775E5A">
              <w:rPr>
                <w:rFonts w:asciiTheme="majorHAnsi" w:eastAsia="Times New Roman" w:hAnsiTheme="majorHAnsi" w:cstheme="majorHAnsi"/>
                <w:i/>
                <w:iCs/>
                <w:color w:val="000000"/>
                <w:sz w:val="20"/>
                <w:szCs w:val="20"/>
                <w:bdr w:val="none" w:sz="0" w:space="0" w:color="auto" w:frame="1"/>
                <w:lang w:eastAsia="en-GB"/>
              </w:rPr>
              <w:t>Six</w:t>
            </w:r>
            <w:proofErr w:type="gramEnd"/>
            <w:r w:rsidRPr="00775E5A">
              <w:rPr>
                <w:rFonts w:asciiTheme="majorHAnsi" w:eastAsia="Times New Roman" w:hAnsiTheme="majorHAnsi" w:cstheme="majorHAnsi"/>
                <w:i/>
                <w:iCs/>
                <w:color w:val="000000"/>
                <w:sz w:val="20"/>
                <w:szCs w:val="20"/>
                <w:bdr w:val="none" w:sz="0" w:space="0" w:color="auto" w:frame="1"/>
                <w:lang w:eastAsia="en-GB"/>
              </w:rPr>
              <w:t xml:space="preserve"> add four equals ten.</w:t>
            </w:r>
          </w:p>
          <w:p w:rsidR="003D522D" w:rsidRDefault="003D522D" w:rsidP="00CF5009">
            <w:pPr>
              <w:numPr>
                <w:ilvl w:val="0"/>
                <w:numId w:val="1"/>
              </w:numPr>
              <w:shd w:val="clear" w:color="auto" w:fill="FFFFFF"/>
              <w:spacing w:after="90"/>
              <w:ind w:left="0"/>
              <w:jc w:val="center"/>
              <w:textAlignment w:val="baseline"/>
              <w:rPr>
                <w:rFonts w:asciiTheme="majorHAnsi" w:hAnsiTheme="majorHAnsi" w:cstheme="majorHAnsi"/>
                <w:sz w:val="20"/>
                <w:szCs w:val="20"/>
              </w:rPr>
            </w:pPr>
            <w:r w:rsidRPr="00775E5A">
              <w:rPr>
                <w:rFonts w:asciiTheme="majorHAnsi" w:hAnsiTheme="majorHAnsi" w:cstheme="majorHAnsi"/>
                <w:sz w:val="20"/>
                <w:szCs w:val="20"/>
              </w:rPr>
              <w:t>Repeat.</w:t>
            </w:r>
          </w:p>
          <w:p w:rsidR="003D6CA5" w:rsidRPr="00775E5A" w:rsidRDefault="003D6CA5" w:rsidP="003D6CA5">
            <w:pPr>
              <w:numPr>
                <w:ilvl w:val="0"/>
                <w:numId w:val="1"/>
              </w:numPr>
              <w:shd w:val="clear" w:color="auto" w:fill="FFFFFF"/>
              <w:spacing w:after="90"/>
              <w:ind w:left="0"/>
              <w:textAlignment w:val="baseline"/>
              <w:rPr>
                <w:rFonts w:asciiTheme="majorHAnsi" w:hAnsiTheme="majorHAnsi" w:cstheme="majorHAnsi"/>
                <w:sz w:val="20"/>
                <w:szCs w:val="20"/>
              </w:rPr>
            </w:pPr>
            <w:r>
              <w:rPr>
                <w:rFonts w:asciiTheme="majorHAnsi" w:hAnsiTheme="majorHAnsi" w:cstheme="majorHAnsi"/>
                <w:sz w:val="20"/>
                <w:szCs w:val="20"/>
              </w:rPr>
              <w:t>Now g</w:t>
            </w:r>
            <w:r w:rsidRPr="00775E5A">
              <w:rPr>
                <w:rFonts w:asciiTheme="majorHAnsi" w:hAnsiTheme="majorHAnsi" w:cstheme="majorHAnsi"/>
                <w:sz w:val="20"/>
                <w:szCs w:val="20"/>
              </w:rPr>
              <w:t xml:space="preserve">et </w:t>
            </w:r>
            <w:r>
              <w:rPr>
                <w:rFonts w:asciiTheme="majorHAnsi" w:hAnsiTheme="majorHAnsi" w:cstheme="majorHAnsi"/>
                <w:sz w:val="20"/>
                <w:szCs w:val="20"/>
              </w:rPr>
              <w:t>your</w:t>
            </w:r>
            <w:r w:rsidRPr="00775E5A">
              <w:rPr>
                <w:rFonts w:asciiTheme="majorHAnsi" w:hAnsiTheme="majorHAnsi" w:cstheme="majorHAnsi"/>
                <w:sz w:val="20"/>
                <w:szCs w:val="20"/>
              </w:rPr>
              <w:t xml:space="preserve"> child to count out 10 </w:t>
            </w:r>
            <w:r>
              <w:rPr>
                <w:rFonts w:asciiTheme="majorHAnsi" w:hAnsiTheme="majorHAnsi" w:cstheme="majorHAnsi"/>
                <w:sz w:val="20"/>
                <w:szCs w:val="20"/>
              </w:rPr>
              <w:t>objects</w:t>
            </w:r>
            <w:r w:rsidRPr="00775E5A">
              <w:rPr>
                <w:rFonts w:asciiTheme="majorHAnsi" w:hAnsiTheme="majorHAnsi" w:cstheme="majorHAnsi"/>
                <w:sz w:val="20"/>
                <w:szCs w:val="20"/>
              </w:rPr>
              <w:t xml:space="preserve">. Split the </w:t>
            </w:r>
            <w:r>
              <w:rPr>
                <w:rFonts w:asciiTheme="majorHAnsi" w:hAnsiTheme="majorHAnsi" w:cstheme="majorHAnsi"/>
                <w:sz w:val="20"/>
                <w:szCs w:val="20"/>
              </w:rPr>
              <w:t>objects</w:t>
            </w:r>
            <w:r w:rsidRPr="00775E5A">
              <w:rPr>
                <w:rFonts w:asciiTheme="majorHAnsi" w:hAnsiTheme="majorHAnsi" w:cstheme="majorHAnsi"/>
                <w:sz w:val="20"/>
                <w:szCs w:val="20"/>
              </w:rPr>
              <w:t xml:space="preserve"> by moving one to one side. Record the resulting number calculation. Remind children that it works both ways.</w:t>
            </w:r>
            <w:r>
              <w:rPr>
                <w:rFonts w:asciiTheme="majorHAnsi" w:hAnsiTheme="majorHAnsi" w:cstheme="majorHAnsi"/>
                <w:sz w:val="20"/>
                <w:szCs w:val="20"/>
              </w:rPr>
              <w:t xml:space="preserve"> </w:t>
            </w:r>
            <w:proofErr w:type="spellStart"/>
            <w:r>
              <w:rPr>
                <w:rFonts w:asciiTheme="majorHAnsi" w:hAnsiTheme="majorHAnsi" w:cstheme="majorHAnsi"/>
                <w:sz w:val="20"/>
                <w:szCs w:val="20"/>
              </w:rPr>
              <w:t>E.g</w:t>
            </w:r>
            <w:proofErr w:type="spellEnd"/>
            <w:r>
              <w:rPr>
                <w:rFonts w:asciiTheme="majorHAnsi" w:hAnsiTheme="majorHAnsi" w:cstheme="majorHAnsi"/>
                <w:sz w:val="20"/>
                <w:szCs w:val="20"/>
              </w:rPr>
              <w:t xml:space="preserve"> 1+9=10 and 9+1=10</w:t>
            </w:r>
            <w:r w:rsidR="00C52D59">
              <w:rPr>
                <w:rFonts w:asciiTheme="majorHAnsi" w:hAnsiTheme="majorHAnsi" w:cstheme="majorHAnsi"/>
                <w:sz w:val="20"/>
                <w:szCs w:val="20"/>
              </w:rPr>
              <w:t>. Challenge your child to find and write all the possible combinations that make 10.</w:t>
            </w:r>
          </w:p>
        </w:tc>
      </w:tr>
    </w:tbl>
    <w:p w:rsidR="000E243B" w:rsidRPr="00CF5009" w:rsidRDefault="000E243B" w:rsidP="000E243B">
      <w:pPr>
        <w:jc w:val="center"/>
        <w:rPr>
          <w:b/>
          <w:sz w:val="24"/>
          <w:u w:val="single"/>
        </w:rPr>
      </w:pPr>
      <w:r>
        <w:rPr>
          <w:b/>
          <w:sz w:val="24"/>
          <w:u w:val="single"/>
        </w:rPr>
        <w:lastRenderedPageBreak/>
        <w:t>Please ensure all tasks from morning lessons are</w:t>
      </w:r>
      <w:r w:rsidRPr="000E243B">
        <w:rPr>
          <w:b/>
          <w:sz w:val="24"/>
          <w:u w:val="single"/>
        </w:rPr>
        <w:t xml:space="preserve"> submitted</w:t>
      </w:r>
      <w:r w:rsidR="004C6C50">
        <w:rPr>
          <w:b/>
          <w:sz w:val="24"/>
          <w:u w:val="single"/>
        </w:rPr>
        <w:t xml:space="preserve"> to</w:t>
      </w:r>
      <w:r w:rsidR="00A84F81">
        <w:rPr>
          <w:b/>
          <w:sz w:val="24"/>
          <w:u w:val="single"/>
        </w:rPr>
        <w:t xml:space="preserve"> </w:t>
      </w:r>
      <w:r w:rsidR="00CF5009" w:rsidRPr="00CF5009">
        <w:rPr>
          <w:b/>
          <w:sz w:val="24"/>
          <w:u w:val="single"/>
        </w:rPr>
        <w:t>dewey@st-neot.cornwall.sch.uk</w:t>
      </w:r>
      <w:r w:rsidRPr="00CF5009">
        <w:rPr>
          <w:b/>
          <w:sz w:val="24"/>
          <w:u w:val="single"/>
        </w:rPr>
        <w:t xml:space="preserve"> by 1.</w:t>
      </w:r>
      <w:r w:rsidR="005D061E" w:rsidRPr="00CF5009">
        <w:rPr>
          <w:b/>
          <w:sz w:val="24"/>
          <w:u w:val="single"/>
        </w:rPr>
        <w:t>00</w:t>
      </w:r>
      <w:r w:rsidRPr="00CF5009">
        <w:rPr>
          <w:b/>
          <w:sz w:val="24"/>
          <w:u w:val="single"/>
        </w:rPr>
        <w:t xml:space="preserve"> PM</w:t>
      </w:r>
      <w:r w:rsidR="00A84F81" w:rsidRPr="00CF5009">
        <w:rPr>
          <w:b/>
          <w:sz w:val="24"/>
          <w:u w:val="single"/>
        </w:rPr>
        <w:t xml:space="preserve"> at the latest</w:t>
      </w:r>
      <w:r w:rsidRPr="00CF5009">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t>Lesson 4</w:t>
            </w:r>
            <w:r w:rsidRPr="00221321">
              <w:rPr>
                <w:sz w:val="24"/>
              </w:rPr>
              <w:t xml:space="preserve">: </w:t>
            </w:r>
            <w:r w:rsidR="00C52D59">
              <w:rPr>
                <w:sz w:val="24"/>
              </w:rPr>
              <w:t>PE</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Learning Objective:  </w:t>
            </w:r>
            <w:r w:rsidR="00C52D59">
              <w:rPr>
                <w:sz w:val="24"/>
              </w:rPr>
              <w:t>To participate in a yoga session</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Resources: </w:t>
            </w:r>
            <w:r w:rsidR="00C52D59">
              <w:rPr>
                <w:sz w:val="24"/>
              </w:rPr>
              <w:t>A computer</w:t>
            </w:r>
          </w:p>
        </w:tc>
      </w:tr>
      <w:tr w:rsidR="000E243B" w:rsidTr="000160AA">
        <w:tc>
          <w:tcPr>
            <w:tcW w:w="9016" w:type="dxa"/>
          </w:tcPr>
          <w:p w:rsidR="000E243B" w:rsidRDefault="00C52D59" w:rsidP="000160AA">
            <w:r>
              <w:t xml:space="preserve">Go to </w:t>
            </w:r>
            <w:hyperlink r:id="rId6" w:history="1">
              <w:r w:rsidRPr="00D92E81">
                <w:rPr>
                  <w:rStyle w:val="Hyperlink"/>
                </w:rPr>
                <w:t>https://youtu.be/5rymXdOwW68</w:t>
              </w:r>
            </w:hyperlink>
            <w:r>
              <w:t xml:space="preserve"> and enjoy a session of yoga all about handwashing.</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0160AA">
            <w:pPr>
              <w:rPr>
                <w:sz w:val="24"/>
              </w:rPr>
            </w:pPr>
            <w:r>
              <w:rPr>
                <w:sz w:val="24"/>
              </w:rPr>
              <w:t>Lesson 5</w:t>
            </w:r>
            <w:r w:rsidRPr="00221321">
              <w:rPr>
                <w:sz w:val="24"/>
              </w:rPr>
              <w:t xml:space="preserve">: </w:t>
            </w:r>
            <w:r w:rsidR="00C52D59">
              <w:rPr>
                <w:sz w:val="24"/>
              </w:rPr>
              <w:t>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C52D59">
              <w:rPr>
                <w:sz w:val="24"/>
              </w:rPr>
              <w:t>To read</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C52D59">
              <w:rPr>
                <w:sz w:val="24"/>
              </w:rPr>
              <w:t>A suitable book</w:t>
            </w:r>
          </w:p>
        </w:tc>
      </w:tr>
      <w:tr w:rsidR="000E243B" w:rsidTr="000160AA">
        <w:tc>
          <w:tcPr>
            <w:tcW w:w="9016" w:type="dxa"/>
          </w:tcPr>
          <w:p w:rsidR="000E243B" w:rsidRDefault="00C52D59" w:rsidP="000160AA">
            <w:r>
              <w:t>Use books you have at home or go on Active learn to read a book to a grown up. Your details are in your homework book or you received them with the last lot of home learning before Christmas.</w:t>
            </w:r>
          </w:p>
        </w:tc>
      </w:tr>
    </w:tbl>
    <w:p w:rsidR="000E243B" w:rsidRPr="00CF5009"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r w:rsidR="00CF5009">
        <w:rPr>
          <w:b/>
          <w:sz w:val="24"/>
          <w:u w:val="single"/>
        </w:rPr>
        <w:t>d</w:t>
      </w:r>
      <w:r w:rsidR="00C52D59" w:rsidRPr="00CF5009">
        <w:rPr>
          <w:b/>
          <w:sz w:val="24"/>
          <w:u w:val="single"/>
        </w:rPr>
        <w:t xml:space="preserve">ewey@st-neot.cornwall.sch.uk </w:t>
      </w:r>
      <w:r w:rsidRPr="00CF5009">
        <w:rPr>
          <w:b/>
          <w:sz w:val="24"/>
          <w:u w:val="single"/>
        </w:rPr>
        <w:t>by 3.30 PM</w:t>
      </w:r>
      <w:r w:rsidR="00A84F81" w:rsidRPr="00CF5009">
        <w:rPr>
          <w:b/>
          <w:sz w:val="24"/>
          <w:u w:val="single"/>
        </w:rPr>
        <w:t xml:space="preserve"> at the latest</w:t>
      </w:r>
      <w:r w:rsidRPr="00CF5009">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9605D"/>
    <w:multiLevelType w:val="multilevel"/>
    <w:tmpl w:val="50A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509D0"/>
    <w:rsid w:val="00152FAA"/>
    <w:rsid w:val="001B31A1"/>
    <w:rsid w:val="00210451"/>
    <w:rsid w:val="00221321"/>
    <w:rsid w:val="00247D87"/>
    <w:rsid w:val="003D522D"/>
    <w:rsid w:val="003D6CA5"/>
    <w:rsid w:val="003F4BAD"/>
    <w:rsid w:val="004C6C50"/>
    <w:rsid w:val="005D061E"/>
    <w:rsid w:val="00623E88"/>
    <w:rsid w:val="006C3234"/>
    <w:rsid w:val="006D476F"/>
    <w:rsid w:val="007E3118"/>
    <w:rsid w:val="007F61D1"/>
    <w:rsid w:val="00A220AF"/>
    <w:rsid w:val="00A52165"/>
    <w:rsid w:val="00A84F81"/>
    <w:rsid w:val="00BD4788"/>
    <w:rsid w:val="00C52D59"/>
    <w:rsid w:val="00CF5009"/>
    <w:rsid w:val="00E25E0E"/>
    <w:rsid w:val="00F91FB7"/>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CF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rymXdOwW68" TargetMode="External"/><Relationship Id="rId5" Type="http://schemas.openxmlformats.org/officeDocument/2006/relationships/hyperlink" Target="mailto:secretary@st-neot.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pupil</cp:lastModifiedBy>
  <cp:revision>2</cp:revision>
  <dcterms:created xsi:type="dcterms:W3CDTF">2021-01-06T12:09:00Z</dcterms:created>
  <dcterms:modified xsi:type="dcterms:W3CDTF">2021-01-06T12:09:00Z</dcterms:modified>
</cp:coreProperties>
</file>