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00"/>
        <w:gridCol w:w="4400"/>
      </w:tblGrid>
      <w:tr w:rsidR="006A6EC6" w:rsidRPr="006A6EC6" w:rsidTr="0079443E">
        <w:trPr>
          <w:trHeight w:val="72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EC6" w:rsidRPr="006A6EC6" w:rsidRDefault="006A6EC6" w:rsidP="006A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bookmarkStart w:id="0" w:name="_GoBack"/>
            <w:bookmarkEnd w:id="0"/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 xml:space="preserve">Year 1 </w:t>
            </w:r>
            <w:r w:rsidRPr="006A6EC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Spellings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6A6EC6" w:rsidRDefault="006A6EC6" w:rsidP="006A6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</w:rPr>
              <w:t>Year 2 Spellings</w:t>
            </w:r>
          </w:p>
        </w:tc>
      </w:tr>
      <w:tr w:rsidR="006A6EC6" w:rsidRPr="006A6EC6" w:rsidTr="0079443E">
        <w:trPr>
          <w:trHeight w:val="72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EC6" w:rsidRPr="006A6EC6" w:rsidRDefault="006A6EC6" w:rsidP="006A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A6EC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June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EC6" w:rsidRDefault="006A6EC6" w:rsidP="006A6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</w:rPr>
              <w:t>copied</w:t>
            </w:r>
          </w:p>
        </w:tc>
      </w:tr>
      <w:tr w:rsidR="006A6EC6" w:rsidRPr="006A6EC6" w:rsidTr="0079443E">
        <w:trPr>
          <w:trHeight w:val="72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EC6" w:rsidRPr="006A6EC6" w:rsidRDefault="006A6EC6" w:rsidP="006A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A6EC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rude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EC6" w:rsidRDefault="006A6EC6" w:rsidP="006A6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</w:rPr>
              <w:t>replied</w:t>
            </w:r>
          </w:p>
        </w:tc>
      </w:tr>
      <w:tr w:rsidR="006A6EC6" w:rsidRPr="006A6EC6" w:rsidTr="0079443E">
        <w:trPr>
          <w:trHeight w:val="72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EC6" w:rsidRPr="006A6EC6" w:rsidRDefault="006A6EC6" w:rsidP="006A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A6EC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tube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EC6" w:rsidRDefault="006A6EC6" w:rsidP="006A6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</w:rPr>
              <w:t>spied</w:t>
            </w:r>
          </w:p>
        </w:tc>
      </w:tr>
      <w:tr w:rsidR="006A6EC6" w:rsidRPr="006A6EC6" w:rsidTr="0079443E">
        <w:trPr>
          <w:trHeight w:val="72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EC6" w:rsidRPr="006A6EC6" w:rsidRDefault="006A6EC6" w:rsidP="006A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A6EC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flume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EC6" w:rsidRDefault="006A6EC6" w:rsidP="006A6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</w:rPr>
              <w:t>fried</w:t>
            </w:r>
          </w:p>
        </w:tc>
      </w:tr>
      <w:tr w:rsidR="006A6EC6" w:rsidRPr="006A6EC6" w:rsidTr="0079443E">
        <w:trPr>
          <w:trHeight w:val="72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EC6" w:rsidRPr="006A6EC6" w:rsidRDefault="006A6EC6" w:rsidP="006A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A6EC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huge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EC6" w:rsidRDefault="006A6EC6" w:rsidP="006A6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</w:rPr>
              <w:t>applied</w:t>
            </w:r>
          </w:p>
        </w:tc>
      </w:tr>
      <w:tr w:rsidR="006A6EC6" w:rsidRPr="006A6EC6" w:rsidTr="0079443E">
        <w:trPr>
          <w:trHeight w:val="72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EC6" w:rsidRPr="006A6EC6" w:rsidRDefault="006A6EC6" w:rsidP="006A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A6EC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rule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EC6" w:rsidRDefault="006A6EC6" w:rsidP="006A6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</w:rPr>
              <w:t>relied</w:t>
            </w:r>
          </w:p>
        </w:tc>
      </w:tr>
      <w:tr w:rsidR="006A6EC6" w:rsidRPr="006A6EC6" w:rsidTr="0079443E">
        <w:trPr>
          <w:trHeight w:val="72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EC6" w:rsidRPr="006A6EC6" w:rsidRDefault="006A6EC6" w:rsidP="006A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A6EC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use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EC6" w:rsidRDefault="006A6EC6" w:rsidP="006A6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</w:rPr>
              <w:t>identified</w:t>
            </w:r>
          </w:p>
        </w:tc>
      </w:tr>
      <w:tr w:rsidR="006A6EC6" w:rsidRPr="006A6EC6" w:rsidTr="0079443E">
        <w:trPr>
          <w:trHeight w:val="72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EC6" w:rsidRPr="006A6EC6" w:rsidRDefault="006A6EC6" w:rsidP="006A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A6EC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tune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EC6" w:rsidRDefault="006A6EC6" w:rsidP="006A6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</w:rPr>
              <w:t>multiplied</w:t>
            </w:r>
          </w:p>
        </w:tc>
      </w:tr>
      <w:tr w:rsidR="006A6EC6" w:rsidRPr="006A6EC6" w:rsidTr="0079443E">
        <w:trPr>
          <w:trHeight w:val="72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EC6" w:rsidRPr="006A6EC6" w:rsidRDefault="006A6EC6" w:rsidP="006A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A6EC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flute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EC6" w:rsidRDefault="006A6EC6" w:rsidP="006A6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</w:rPr>
              <w:t>magnified</w:t>
            </w:r>
          </w:p>
        </w:tc>
      </w:tr>
      <w:tr w:rsidR="006A6EC6" w:rsidRPr="006A6EC6" w:rsidTr="0079443E">
        <w:trPr>
          <w:trHeight w:val="72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EC6" w:rsidRPr="006A6EC6" w:rsidRDefault="006A6EC6" w:rsidP="006A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A6EC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plume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EC6" w:rsidRDefault="006A6EC6" w:rsidP="006A6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</w:rPr>
              <w:t>supplied</w:t>
            </w:r>
          </w:p>
        </w:tc>
      </w:tr>
    </w:tbl>
    <w:p w:rsidR="00C5100D" w:rsidRDefault="003B577B"/>
    <w:sectPr w:rsidR="00C51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DyslexicAlta">
    <w:altName w:val="Times New Roman"/>
    <w:panose1 w:val="00000000000000000000"/>
    <w:charset w:val="00"/>
    <w:family w:val="roman"/>
    <w:notTrueType/>
    <w:pitch w:val="default"/>
  </w:font>
  <w:font w:name="OpenDyslex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C6"/>
    <w:rsid w:val="003B577B"/>
    <w:rsid w:val="006A6EC6"/>
    <w:rsid w:val="007351C0"/>
    <w:rsid w:val="00E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CFA64-59C3-47F0-A505-7F260BF1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Dewey</dc:creator>
  <cp:keywords/>
  <dc:description/>
  <cp:lastModifiedBy>pupil</cp:lastModifiedBy>
  <cp:revision>2</cp:revision>
  <dcterms:created xsi:type="dcterms:W3CDTF">2021-01-08T08:07:00Z</dcterms:created>
  <dcterms:modified xsi:type="dcterms:W3CDTF">2021-01-08T08:07:00Z</dcterms:modified>
</cp:coreProperties>
</file>