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72" w:rsidRPr="00097672" w:rsidRDefault="00097672" w:rsidP="00FF7EEA">
      <w:pPr>
        <w:jc w:val="center"/>
        <w:rPr>
          <w:rFonts w:cs="Times New Roman"/>
          <w:sz w:val="24"/>
          <w:szCs w:val="24"/>
          <w:u w:val="single"/>
        </w:rPr>
      </w:pPr>
      <w:bookmarkStart w:id="0" w:name="_GoBack"/>
      <w:r w:rsidRPr="00097672">
        <w:rPr>
          <w:rFonts w:cs="Times New Roman"/>
          <w:sz w:val="24"/>
          <w:szCs w:val="24"/>
          <w:u w:val="single"/>
        </w:rPr>
        <w:t>Loveny Class</w:t>
      </w:r>
    </w:p>
    <w:p w:rsidR="006255D6" w:rsidRPr="00097672" w:rsidRDefault="004578BC" w:rsidP="00FF7EEA">
      <w:pPr>
        <w:jc w:val="center"/>
        <w:rPr>
          <w:rFonts w:cs="Times New Roman"/>
          <w:sz w:val="24"/>
          <w:szCs w:val="24"/>
          <w:u w:val="single"/>
        </w:rPr>
      </w:pPr>
      <w:r w:rsidRPr="00097672">
        <w:rPr>
          <w:rFonts w:cs="Times New Roman"/>
          <w:sz w:val="24"/>
          <w:szCs w:val="24"/>
          <w:u w:val="single"/>
        </w:rPr>
        <w:t xml:space="preserve">Home Learning Tasks </w:t>
      </w:r>
    </w:p>
    <w:p w:rsidR="006255D6" w:rsidRPr="00097672" w:rsidRDefault="006255D6" w:rsidP="00FF7EEA">
      <w:pPr>
        <w:jc w:val="both"/>
        <w:rPr>
          <w:rFonts w:cs="Times New Roman"/>
          <w:sz w:val="24"/>
          <w:szCs w:val="24"/>
          <w:u w:val="single"/>
        </w:rPr>
      </w:pPr>
      <w:r w:rsidRPr="00097672">
        <w:rPr>
          <w:rFonts w:cs="Times New Roman"/>
          <w:sz w:val="24"/>
          <w:szCs w:val="24"/>
          <w:u w:val="single"/>
        </w:rPr>
        <w:t>English</w:t>
      </w:r>
    </w:p>
    <w:p w:rsidR="00552EFB" w:rsidRPr="00097672" w:rsidRDefault="008D2579" w:rsidP="008C02EC">
      <w:pPr>
        <w:spacing w:after="0"/>
        <w:jc w:val="both"/>
        <w:rPr>
          <w:rFonts w:cs="Times New Roman"/>
          <w:sz w:val="24"/>
          <w:szCs w:val="24"/>
        </w:rPr>
      </w:pPr>
      <w:r w:rsidRPr="00097672">
        <w:rPr>
          <w:rFonts w:cs="Times New Roman"/>
          <w:sz w:val="24"/>
          <w:szCs w:val="24"/>
        </w:rPr>
        <w:t xml:space="preserve">1. </w:t>
      </w:r>
      <w:r w:rsidR="00552EFB" w:rsidRPr="00097672">
        <w:rPr>
          <w:rFonts w:cs="Times New Roman"/>
          <w:sz w:val="24"/>
          <w:szCs w:val="24"/>
        </w:rPr>
        <w:t xml:space="preserve">Look at the poem </w:t>
      </w:r>
      <w:proofErr w:type="spellStart"/>
      <w:r w:rsidR="00552EFB" w:rsidRPr="00097672">
        <w:rPr>
          <w:rFonts w:cs="Times New Roman"/>
          <w:b/>
          <w:sz w:val="24"/>
          <w:szCs w:val="24"/>
        </w:rPr>
        <w:t>Zim</w:t>
      </w:r>
      <w:proofErr w:type="spellEnd"/>
      <w:r w:rsidR="00552EFB" w:rsidRPr="00097672">
        <w:rPr>
          <w:rFonts w:cs="Times New Roman"/>
          <w:b/>
          <w:sz w:val="24"/>
          <w:szCs w:val="24"/>
        </w:rPr>
        <w:t xml:space="preserve"> </w:t>
      </w:r>
      <w:proofErr w:type="spellStart"/>
      <w:r w:rsidR="00552EFB" w:rsidRPr="00097672">
        <w:rPr>
          <w:rFonts w:cs="Times New Roman"/>
          <w:b/>
          <w:sz w:val="24"/>
          <w:szCs w:val="24"/>
        </w:rPr>
        <w:t>Zam</w:t>
      </w:r>
      <w:proofErr w:type="spellEnd"/>
      <w:r w:rsidR="00552EFB" w:rsidRPr="00097672">
        <w:rPr>
          <w:rFonts w:cs="Times New Roman"/>
          <w:b/>
          <w:sz w:val="24"/>
          <w:szCs w:val="24"/>
        </w:rPr>
        <w:t xml:space="preserve"> Zoom </w:t>
      </w:r>
      <w:r w:rsidR="00552EFB" w:rsidRPr="00097672">
        <w:rPr>
          <w:rFonts w:cs="Times New Roman"/>
          <w:sz w:val="24"/>
          <w:szCs w:val="24"/>
        </w:rPr>
        <w:t xml:space="preserve">on the attached page. Read it through a few times before trying to read it with rhythm and expression. What do you like about this poem? Is there anything that you don’t like about the poem? Practise reciting the poem before performing it to someone in your family. </w:t>
      </w:r>
    </w:p>
    <w:p w:rsidR="00552EFB" w:rsidRPr="00097672" w:rsidRDefault="00552EFB" w:rsidP="008C02EC">
      <w:pPr>
        <w:spacing w:after="0"/>
        <w:jc w:val="both"/>
        <w:rPr>
          <w:rFonts w:cs="Times New Roman"/>
          <w:sz w:val="24"/>
          <w:szCs w:val="24"/>
        </w:rPr>
      </w:pPr>
    </w:p>
    <w:p w:rsidR="00552EFB" w:rsidRPr="00097672" w:rsidRDefault="00552EFB" w:rsidP="008C02EC">
      <w:pPr>
        <w:spacing w:after="0"/>
        <w:jc w:val="both"/>
        <w:rPr>
          <w:rFonts w:cs="Times New Roman"/>
          <w:sz w:val="24"/>
          <w:szCs w:val="24"/>
        </w:rPr>
      </w:pPr>
      <w:r w:rsidRPr="00097672">
        <w:rPr>
          <w:rFonts w:cs="Times New Roman"/>
          <w:sz w:val="24"/>
          <w:szCs w:val="24"/>
        </w:rPr>
        <w:t>2. Rhyming words are groups of words that end with the same sound. Look at the words below. Can you think of 3 (or more) words that rhyme with each?</w:t>
      </w:r>
      <w:r w:rsidR="005A038F" w:rsidRPr="00097672">
        <w:rPr>
          <w:rFonts w:cs="Times New Roman"/>
          <w:sz w:val="24"/>
          <w:szCs w:val="24"/>
        </w:rPr>
        <w:t xml:space="preserve"> Make </w:t>
      </w:r>
      <w:r w:rsidR="00D972C7" w:rsidRPr="00097672">
        <w:rPr>
          <w:rFonts w:cs="Times New Roman"/>
          <w:sz w:val="24"/>
          <w:szCs w:val="24"/>
        </w:rPr>
        <w:t xml:space="preserve">you own lists of rhyming words using some of your own words. </w:t>
      </w:r>
    </w:p>
    <w:p w:rsidR="00552EFB" w:rsidRPr="00097672" w:rsidRDefault="00552EFB" w:rsidP="008C02EC">
      <w:pPr>
        <w:spacing w:after="0"/>
        <w:jc w:val="both"/>
        <w:rPr>
          <w:rFonts w:cs="Times New Roman"/>
          <w:sz w:val="12"/>
          <w:szCs w:val="12"/>
        </w:rPr>
      </w:pPr>
    </w:p>
    <w:tbl>
      <w:tblPr>
        <w:tblStyle w:val="TableGrid"/>
        <w:tblW w:w="10542" w:type="dxa"/>
        <w:tblLook w:val="04A0" w:firstRow="1" w:lastRow="0" w:firstColumn="1" w:lastColumn="0" w:noHBand="0" w:noVBand="1"/>
      </w:tblPr>
      <w:tblGrid>
        <w:gridCol w:w="2108"/>
        <w:gridCol w:w="2108"/>
        <w:gridCol w:w="2108"/>
        <w:gridCol w:w="2108"/>
        <w:gridCol w:w="2110"/>
      </w:tblGrid>
      <w:tr w:rsidR="00552EFB" w:rsidRPr="00097672" w:rsidTr="00552EFB">
        <w:trPr>
          <w:trHeight w:val="510"/>
        </w:trPr>
        <w:tc>
          <w:tcPr>
            <w:tcW w:w="2108" w:type="dxa"/>
            <w:vAlign w:val="center"/>
          </w:tcPr>
          <w:p w:rsidR="00552EFB" w:rsidRPr="00097672" w:rsidRDefault="00552EFB" w:rsidP="00552EFB">
            <w:pPr>
              <w:jc w:val="center"/>
              <w:rPr>
                <w:rFonts w:cs="Times New Roman"/>
                <w:sz w:val="24"/>
                <w:szCs w:val="24"/>
              </w:rPr>
            </w:pPr>
            <w:r w:rsidRPr="00097672">
              <w:rPr>
                <w:rFonts w:cs="Times New Roman"/>
                <w:sz w:val="24"/>
                <w:szCs w:val="24"/>
              </w:rPr>
              <w:t>log</w:t>
            </w:r>
          </w:p>
        </w:tc>
        <w:tc>
          <w:tcPr>
            <w:tcW w:w="2108" w:type="dxa"/>
            <w:vAlign w:val="center"/>
          </w:tcPr>
          <w:p w:rsidR="00552EFB" w:rsidRPr="00097672" w:rsidRDefault="00552EFB" w:rsidP="00552EFB">
            <w:pPr>
              <w:jc w:val="center"/>
              <w:rPr>
                <w:rFonts w:cs="Times New Roman"/>
                <w:sz w:val="24"/>
                <w:szCs w:val="24"/>
              </w:rPr>
            </w:pPr>
            <w:r w:rsidRPr="00097672">
              <w:rPr>
                <w:rFonts w:cs="Times New Roman"/>
                <w:sz w:val="24"/>
                <w:szCs w:val="24"/>
              </w:rPr>
              <w:t>hot</w:t>
            </w:r>
          </w:p>
        </w:tc>
        <w:tc>
          <w:tcPr>
            <w:tcW w:w="2108" w:type="dxa"/>
            <w:vAlign w:val="center"/>
          </w:tcPr>
          <w:p w:rsidR="00552EFB" w:rsidRPr="00097672" w:rsidRDefault="00552EFB" w:rsidP="00552EFB">
            <w:pPr>
              <w:jc w:val="center"/>
              <w:rPr>
                <w:rFonts w:cs="Times New Roman"/>
                <w:sz w:val="24"/>
                <w:szCs w:val="24"/>
              </w:rPr>
            </w:pPr>
            <w:r w:rsidRPr="00097672">
              <w:rPr>
                <w:rFonts w:cs="Times New Roman"/>
                <w:sz w:val="24"/>
                <w:szCs w:val="24"/>
              </w:rPr>
              <w:t>pet</w:t>
            </w:r>
          </w:p>
        </w:tc>
        <w:tc>
          <w:tcPr>
            <w:tcW w:w="2108" w:type="dxa"/>
            <w:vAlign w:val="center"/>
          </w:tcPr>
          <w:p w:rsidR="00552EFB" w:rsidRPr="00097672" w:rsidRDefault="00552EFB" w:rsidP="00552EFB">
            <w:pPr>
              <w:jc w:val="center"/>
              <w:rPr>
                <w:rFonts w:cs="Times New Roman"/>
                <w:sz w:val="24"/>
                <w:szCs w:val="24"/>
              </w:rPr>
            </w:pPr>
            <w:r w:rsidRPr="00097672">
              <w:rPr>
                <w:rFonts w:cs="Times New Roman"/>
                <w:sz w:val="24"/>
                <w:szCs w:val="24"/>
              </w:rPr>
              <w:t>bin</w:t>
            </w:r>
          </w:p>
        </w:tc>
        <w:tc>
          <w:tcPr>
            <w:tcW w:w="2110" w:type="dxa"/>
            <w:vAlign w:val="center"/>
          </w:tcPr>
          <w:p w:rsidR="00552EFB" w:rsidRPr="00097672" w:rsidRDefault="00552EFB" w:rsidP="00552EFB">
            <w:pPr>
              <w:jc w:val="center"/>
              <w:rPr>
                <w:rFonts w:cs="Times New Roman"/>
                <w:sz w:val="24"/>
                <w:szCs w:val="24"/>
              </w:rPr>
            </w:pPr>
            <w:r w:rsidRPr="00097672">
              <w:rPr>
                <w:rFonts w:cs="Times New Roman"/>
                <w:sz w:val="24"/>
                <w:szCs w:val="24"/>
              </w:rPr>
              <w:t>hand</w:t>
            </w:r>
          </w:p>
        </w:tc>
      </w:tr>
    </w:tbl>
    <w:p w:rsidR="00552EFB" w:rsidRPr="00097672" w:rsidRDefault="00552EFB" w:rsidP="008C02EC">
      <w:pPr>
        <w:spacing w:after="0"/>
        <w:jc w:val="both"/>
        <w:rPr>
          <w:rFonts w:cs="Times New Roman"/>
          <w:sz w:val="24"/>
          <w:szCs w:val="24"/>
        </w:rPr>
      </w:pPr>
    </w:p>
    <w:p w:rsidR="00510F6A" w:rsidRPr="00097672" w:rsidRDefault="00DE3C68" w:rsidP="004752E8">
      <w:pPr>
        <w:spacing w:after="0"/>
        <w:jc w:val="both"/>
        <w:rPr>
          <w:rFonts w:cs="Times New Roman"/>
          <w:sz w:val="24"/>
          <w:szCs w:val="24"/>
          <w:u w:val="single"/>
        </w:rPr>
      </w:pPr>
      <w:r w:rsidRPr="00097672">
        <w:rPr>
          <w:rFonts w:cs="Times New Roman"/>
          <w:sz w:val="24"/>
          <w:szCs w:val="24"/>
        </w:rPr>
        <w:t>3</w:t>
      </w:r>
      <w:r w:rsidR="00FA44F0" w:rsidRPr="00097672">
        <w:rPr>
          <w:rFonts w:cs="Times New Roman"/>
          <w:sz w:val="24"/>
          <w:szCs w:val="24"/>
        </w:rPr>
        <w:t xml:space="preserve">. </w:t>
      </w:r>
      <w:r w:rsidRPr="00097672">
        <w:rPr>
          <w:rFonts w:cs="Times New Roman"/>
          <w:sz w:val="24"/>
          <w:szCs w:val="24"/>
        </w:rPr>
        <w:t xml:space="preserve">Can you create an acrostic poem for your name? Write your name vertically and think of adjectives and descriptive sentences for each letter which relate to your character, interests and/or personality. Can you create one for your siblings or a friend? </w:t>
      </w:r>
    </w:p>
    <w:p w:rsidR="00B87748" w:rsidRPr="00097672" w:rsidRDefault="00B87748" w:rsidP="004264E2">
      <w:pPr>
        <w:spacing w:after="0"/>
        <w:jc w:val="both"/>
        <w:rPr>
          <w:rFonts w:cs="Times New Roman"/>
          <w:sz w:val="24"/>
          <w:szCs w:val="24"/>
        </w:rPr>
      </w:pPr>
    </w:p>
    <w:p w:rsidR="004578BC" w:rsidRPr="00097672" w:rsidRDefault="00FA44F0" w:rsidP="00FF7EEA">
      <w:pPr>
        <w:jc w:val="both"/>
        <w:rPr>
          <w:rFonts w:cs="Times New Roman"/>
          <w:sz w:val="24"/>
          <w:szCs w:val="24"/>
        </w:rPr>
      </w:pPr>
      <w:r w:rsidRPr="00097672">
        <w:rPr>
          <w:rFonts w:cs="Times New Roman"/>
          <w:sz w:val="24"/>
          <w:szCs w:val="24"/>
        </w:rPr>
        <w:t>4</w:t>
      </w:r>
      <w:r w:rsidR="004578BC" w:rsidRPr="00097672">
        <w:rPr>
          <w:rFonts w:cs="Times New Roman"/>
          <w:sz w:val="24"/>
          <w:szCs w:val="24"/>
        </w:rPr>
        <w:t xml:space="preserve">. Continue to practise spellings on Spelling Shed. </w:t>
      </w:r>
      <w:r w:rsidR="00FF0F1A" w:rsidRPr="00097672">
        <w:rPr>
          <w:rFonts w:cs="Times New Roman"/>
          <w:sz w:val="24"/>
          <w:szCs w:val="24"/>
        </w:rPr>
        <w:t>These</w:t>
      </w:r>
      <w:r w:rsidR="00A103D7" w:rsidRPr="00097672">
        <w:rPr>
          <w:rFonts w:cs="Times New Roman"/>
          <w:sz w:val="24"/>
          <w:szCs w:val="24"/>
        </w:rPr>
        <w:t xml:space="preserve"> will be updated weekly and w</w:t>
      </w:r>
      <w:r w:rsidR="00FF0F1A" w:rsidRPr="00097672">
        <w:rPr>
          <w:rFonts w:cs="Times New Roman"/>
          <w:sz w:val="24"/>
          <w:szCs w:val="24"/>
        </w:rPr>
        <w:t xml:space="preserve">ill contain new spellings and some </w:t>
      </w:r>
      <w:r w:rsidR="00A103D7" w:rsidRPr="00097672">
        <w:rPr>
          <w:rFonts w:cs="Times New Roman"/>
          <w:sz w:val="24"/>
          <w:szCs w:val="24"/>
        </w:rPr>
        <w:t xml:space="preserve">from previous weeks. If you would like extra spelling practice, </w:t>
      </w:r>
      <w:r w:rsidR="00B87748" w:rsidRPr="00097672">
        <w:rPr>
          <w:rFonts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sidRPr="00097672">
        <w:rPr>
          <w:rFonts w:cs="Times New Roman"/>
          <w:sz w:val="24"/>
          <w:szCs w:val="24"/>
        </w:rPr>
        <w:t xml:space="preserve"> any</w:t>
      </w:r>
      <w:r w:rsidR="00B87748" w:rsidRPr="00097672">
        <w:rPr>
          <w:rFonts w:cs="Times New Roman"/>
          <w:sz w:val="24"/>
          <w:szCs w:val="24"/>
        </w:rPr>
        <w:t xml:space="preserve"> unusual spellings. </w:t>
      </w:r>
    </w:p>
    <w:p w:rsidR="0052414A" w:rsidRPr="00097672" w:rsidRDefault="0052414A" w:rsidP="00FF7EEA">
      <w:pPr>
        <w:jc w:val="both"/>
        <w:rPr>
          <w:rFonts w:cs="Times New Roman"/>
          <w:sz w:val="4"/>
          <w:szCs w:val="4"/>
        </w:rPr>
      </w:pPr>
    </w:p>
    <w:p w:rsidR="00097672" w:rsidRPr="00097672" w:rsidRDefault="00097672" w:rsidP="00FF7EEA">
      <w:pPr>
        <w:jc w:val="both"/>
        <w:rPr>
          <w:rFonts w:cs="Times New Roman"/>
          <w:sz w:val="24"/>
          <w:szCs w:val="24"/>
          <w:u w:val="single"/>
        </w:rPr>
      </w:pPr>
    </w:p>
    <w:p w:rsidR="006255D6" w:rsidRPr="00097672" w:rsidRDefault="006255D6" w:rsidP="00FF7EEA">
      <w:pPr>
        <w:jc w:val="both"/>
        <w:rPr>
          <w:rFonts w:cs="Times New Roman"/>
          <w:sz w:val="24"/>
          <w:szCs w:val="24"/>
          <w:u w:val="single"/>
        </w:rPr>
      </w:pPr>
      <w:r w:rsidRPr="00097672">
        <w:rPr>
          <w:rFonts w:cs="Times New Roman"/>
          <w:sz w:val="24"/>
          <w:szCs w:val="24"/>
          <w:u w:val="single"/>
        </w:rPr>
        <w:t xml:space="preserve">Maths </w:t>
      </w:r>
    </w:p>
    <w:p w:rsidR="000B7F44" w:rsidRPr="00097672" w:rsidRDefault="00A103D7" w:rsidP="00EA1A3E">
      <w:pPr>
        <w:spacing w:after="0"/>
        <w:jc w:val="both"/>
        <w:rPr>
          <w:rFonts w:cs="Times New Roman"/>
          <w:sz w:val="24"/>
          <w:szCs w:val="24"/>
        </w:rPr>
      </w:pPr>
      <w:r w:rsidRPr="00097672">
        <w:rPr>
          <w:rFonts w:cs="Times New Roman"/>
          <w:sz w:val="24"/>
          <w:szCs w:val="24"/>
        </w:rPr>
        <w:t>1</w:t>
      </w:r>
      <w:r w:rsidR="00CD4C55" w:rsidRPr="00097672">
        <w:rPr>
          <w:rFonts w:cs="Times New Roman"/>
          <w:sz w:val="24"/>
          <w:szCs w:val="24"/>
        </w:rPr>
        <w:t xml:space="preserve">. </w:t>
      </w:r>
      <w:r w:rsidR="00EA1A3E" w:rsidRPr="00097672">
        <w:rPr>
          <w:rFonts w:cs="Times New Roman"/>
          <w:sz w:val="24"/>
          <w:szCs w:val="24"/>
        </w:rPr>
        <w:t xml:space="preserve">Can you identify odd and even </w:t>
      </w:r>
      <w:r w:rsidR="0047586E" w:rsidRPr="00097672">
        <w:rPr>
          <w:rFonts w:cs="Times New Roman"/>
          <w:sz w:val="24"/>
          <w:szCs w:val="24"/>
        </w:rPr>
        <w:t xml:space="preserve">numbers between 0 – 20. How do you know the numbers are odd or even? Ask an adult to give you a two digit number. Is the number odd or even? How do you know? </w:t>
      </w:r>
    </w:p>
    <w:p w:rsidR="00FB049D" w:rsidRPr="00097672" w:rsidRDefault="00FB049D" w:rsidP="00FB049D">
      <w:pPr>
        <w:spacing w:after="0"/>
        <w:jc w:val="both"/>
        <w:rPr>
          <w:rFonts w:cs="Times New Roman"/>
          <w:sz w:val="24"/>
          <w:szCs w:val="24"/>
        </w:rPr>
      </w:pPr>
    </w:p>
    <w:p w:rsidR="00AC7029" w:rsidRPr="00097672" w:rsidRDefault="0047586E" w:rsidP="00FB049D">
      <w:pPr>
        <w:spacing w:after="0"/>
        <w:jc w:val="both"/>
        <w:rPr>
          <w:rFonts w:cs="Times New Roman"/>
          <w:sz w:val="24"/>
          <w:szCs w:val="24"/>
        </w:rPr>
      </w:pPr>
      <w:r w:rsidRPr="00097672">
        <w:rPr>
          <w:rFonts w:cs="Times New Roman"/>
          <w:sz w:val="24"/>
          <w:szCs w:val="24"/>
        </w:rPr>
        <w:t xml:space="preserve">2. Have a go at </w:t>
      </w:r>
      <w:r w:rsidRPr="00097672">
        <w:rPr>
          <w:rFonts w:cs="Times New Roman"/>
          <w:b/>
          <w:sz w:val="24"/>
          <w:szCs w:val="24"/>
        </w:rPr>
        <w:t>Card Sharp</w:t>
      </w:r>
      <w:r w:rsidRPr="00097672">
        <w:rPr>
          <w:rFonts w:cs="Times New Roman"/>
          <w:sz w:val="24"/>
          <w:szCs w:val="24"/>
        </w:rPr>
        <w:t xml:space="preserve"> problem solving activity below. If it helps, make some number cards from 0 – 9. Remember, you’re not allowed to use the same number twice and each number sentence needs to be different. Can you find all the ways to make the number 12?</w:t>
      </w:r>
      <w:r w:rsidR="00AC7029" w:rsidRPr="00097672">
        <w:rPr>
          <w:rFonts w:cs="Times New Roman"/>
          <w:sz w:val="24"/>
          <w:szCs w:val="24"/>
        </w:rPr>
        <w:t xml:space="preserve"> The answers are below for an adult to check! </w:t>
      </w:r>
    </w:p>
    <w:p w:rsidR="008734F7" w:rsidRPr="00097672" w:rsidRDefault="0047586E" w:rsidP="00FB049D">
      <w:pPr>
        <w:spacing w:after="0"/>
        <w:jc w:val="both"/>
        <w:rPr>
          <w:rFonts w:cs="Times New Roman"/>
          <w:sz w:val="24"/>
          <w:szCs w:val="24"/>
        </w:rPr>
      </w:pPr>
      <w:r w:rsidRPr="00097672">
        <w:rPr>
          <w:rFonts w:cs="Times New Roman"/>
          <w:sz w:val="24"/>
          <w:szCs w:val="24"/>
        </w:rPr>
        <w:t xml:space="preserve"> </w:t>
      </w:r>
    </w:p>
    <w:p w:rsidR="0047586E" w:rsidRPr="00097672" w:rsidRDefault="00AC7029" w:rsidP="00FB049D">
      <w:pPr>
        <w:spacing w:after="0"/>
        <w:jc w:val="both"/>
        <w:rPr>
          <w:rFonts w:cs="Times New Roman"/>
          <w:sz w:val="24"/>
          <w:szCs w:val="24"/>
        </w:rPr>
      </w:pPr>
      <w:r w:rsidRPr="00097672">
        <w:rPr>
          <w:rFonts w:cs="Times New Roman"/>
          <w:sz w:val="24"/>
          <w:szCs w:val="24"/>
        </w:rPr>
        <w:t xml:space="preserve">3. Have a go at </w:t>
      </w:r>
      <w:r w:rsidRPr="00097672">
        <w:rPr>
          <w:rFonts w:cs="Times New Roman"/>
          <w:b/>
          <w:sz w:val="24"/>
          <w:szCs w:val="24"/>
        </w:rPr>
        <w:t>Birds Eggs</w:t>
      </w:r>
      <w:r w:rsidRPr="00097672">
        <w:rPr>
          <w:rFonts w:cs="Times New Roman"/>
          <w:sz w:val="24"/>
          <w:szCs w:val="24"/>
        </w:rPr>
        <w:t xml:space="preserve"> problem solving activity below. If it helps, use some counters or other small objects to help work out the answers. The answers are below for an adult to check. </w:t>
      </w:r>
    </w:p>
    <w:p w:rsidR="0047586E" w:rsidRPr="00097672" w:rsidRDefault="0047586E" w:rsidP="00FB049D">
      <w:pPr>
        <w:spacing w:after="0"/>
        <w:jc w:val="both"/>
        <w:rPr>
          <w:rFonts w:cs="Times New Roman"/>
          <w:sz w:val="24"/>
          <w:szCs w:val="24"/>
        </w:rPr>
      </w:pPr>
    </w:p>
    <w:p w:rsidR="007E0AEF" w:rsidRPr="00097672" w:rsidRDefault="00AC7029" w:rsidP="007E0AEF">
      <w:pPr>
        <w:jc w:val="both"/>
        <w:rPr>
          <w:rFonts w:cs="Times New Roman"/>
          <w:sz w:val="24"/>
          <w:szCs w:val="24"/>
        </w:rPr>
      </w:pPr>
      <w:r w:rsidRPr="00097672">
        <w:rPr>
          <w:rFonts w:cs="Times New Roman"/>
          <w:sz w:val="24"/>
          <w:szCs w:val="24"/>
        </w:rPr>
        <w:t>4</w:t>
      </w:r>
      <w:r w:rsidR="008D2579" w:rsidRPr="00097672">
        <w:rPr>
          <w:rFonts w:cs="Times New Roman"/>
          <w:sz w:val="24"/>
          <w:szCs w:val="24"/>
        </w:rPr>
        <w:t xml:space="preserve">. </w:t>
      </w:r>
      <w:r w:rsidR="007E0AEF" w:rsidRPr="00097672">
        <w:rPr>
          <w:rFonts w:cs="Times New Roman"/>
          <w:sz w:val="24"/>
          <w:szCs w:val="24"/>
        </w:rPr>
        <w:t>Continue to practise your recall of multiplication and division facts using Times Table Rock Stars!</w:t>
      </w:r>
    </w:p>
    <w:p w:rsidR="006255D6" w:rsidRPr="00097672" w:rsidRDefault="006255D6" w:rsidP="00FF7EEA">
      <w:pPr>
        <w:jc w:val="both"/>
        <w:rPr>
          <w:rFonts w:cs="Times New Roman"/>
          <w:sz w:val="4"/>
          <w:szCs w:val="4"/>
        </w:rPr>
      </w:pPr>
    </w:p>
    <w:p w:rsidR="005D64F8" w:rsidRPr="00097672" w:rsidRDefault="005D64F8" w:rsidP="00FF7EEA">
      <w:pPr>
        <w:jc w:val="both"/>
        <w:rPr>
          <w:rFonts w:cs="Times New Roman"/>
          <w:sz w:val="24"/>
          <w:szCs w:val="24"/>
          <w:u w:val="single"/>
        </w:rPr>
      </w:pPr>
      <w:r w:rsidRPr="00097672">
        <w:rPr>
          <w:rFonts w:cs="Times New Roman"/>
          <w:sz w:val="24"/>
          <w:szCs w:val="24"/>
          <w:u w:val="single"/>
        </w:rPr>
        <w:t xml:space="preserve">Other Activities </w:t>
      </w:r>
    </w:p>
    <w:p w:rsidR="006255D6" w:rsidRPr="00097672" w:rsidRDefault="005D64F8" w:rsidP="00FF7EEA">
      <w:pPr>
        <w:jc w:val="both"/>
        <w:rPr>
          <w:rFonts w:cs="Times New Roman"/>
          <w:sz w:val="24"/>
          <w:szCs w:val="24"/>
        </w:rPr>
      </w:pPr>
      <w:r w:rsidRPr="00097672">
        <w:rPr>
          <w:rFonts w:cs="Times New Roman"/>
          <w:sz w:val="24"/>
          <w:szCs w:val="24"/>
        </w:rPr>
        <w:t xml:space="preserve">1. </w:t>
      </w:r>
      <w:r w:rsidR="00264A66" w:rsidRPr="00097672">
        <w:rPr>
          <w:rFonts w:cs="Times New Roman"/>
          <w:sz w:val="24"/>
          <w:szCs w:val="24"/>
        </w:rPr>
        <w:t xml:space="preserve">Watch BBC Newsround and find out what is happening in the world. What did you find out? Is there anything you need help understanding? </w:t>
      </w:r>
    </w:p>
    <w:p w:rsidR="00944166" w:rsidRPr="00097672" w:rsidRDefault="005D64F8" w:rsidP="00FF7EEA">
      <w:pPr>
        <w:jc w:val="both"/>
        <w:rPr>
          <w:rFonts w:cs="Times New Roman"/>
          <w:sz w:val="24"/>
          <w:szCs w:val="24"/>
        </w:rPr>
      </w:pPr>
      <w:r w:rsidRPr="00097672">
        <w:rPr>
          <w:rFonts w:cs="Times New Roman"/>
          <w:sz w:val="24"/>
          <w:szCs w:val="24"/>
        </w:rPr>
        <w:t xml:space="preserve">2. </w:t>
      </w:r>
      <w:r w:rsidR="006A475D" w:rsidRPr="00097672">
        <w:rPr>
          <w:rFonts w:cs="Times New Roman"/>
          <w:sz w:val="24"/>
          <w:szCs w:val="24"/>
        </w:rPr>
        <w:t xml:space="preserve">Practise telling the time to the nearest quarter of an hour on an analogue clock. Year 2 children should be starting to tell the time to the nearest 5 minutes. </w:t>
      </w:r>
      <w:r w:rsidR="00765466" w:rsidRPr="00097672">
        <w:rPr>
          <w:rFonts w:cs="Times New Roman"/>
          <w:sz w:val="24"/>
          <w:szCs w:val="24"/>
        </w:rPr>
        <w:t xml:space="preserve"> </w:t>
      </w:r>
    </w:p>
    <w:p w:rsidR="000115A3" w:rsidRPr="00097672" w:rsidRDefault="005D64F8" w:rsidP="00A63DE8">
      <w:pPr>
        <w:jc w:val="both"/>
        <w:rPr>
          <w:rFonts w:cs="Times New Roman"/>
          <w:sz w:val="24"/>
          <w:szCs w:val="24"/>
        </w:rPr>
      </w:pPr>
      <w:r w:rsidRPr="00097672">
        <w:rPr>
          <w:rFonts w:cs="Times New Roman"/>
          <w:sz w:val="24"/>
          <w:szCs w:val="24"/>
        </w:rPr>
        <w:t>3. Read as much as possible</w:t>
      </w:r>
      <w:r w:rsidR="005A4035" w:rsidRPr="00097672">
        <w:rPr>
          <w:rFonts w:cs="Times New Roman"/>
          <w:sz w:val="24"/>
          <w:szCs w:val="24"/>
        </w:rPr>
        <w:t xml:space="preserve">. Call a family member or a friend and read a book to them on the phone. Remember to use expression and pause for full stops! There are lots of books available to read online. For example, on the Oxford Owl website or as PDFs. </w:t>
      </w:r>
    </w:p>
    <w:bookmarkEnd w:id="0"/>
    <w:p w:rsidR="00523B68" w:rsidRDefault="00BE3F5F" w:rsidP="000115A3">
      <w:pPr>
        <w:jc w:val="center"/>
      </w:pPr>
      <w:r>
        <w:rPr>
          <w:noProof/>
          <w:lang w:eastAsia="en-GB"/>
        </w:rPr>
        <w:lastRenderedPageBreak/>
        <w:drawing>
          <wp:inline distT="0" distB="0" distL="0" distR="0" wp14:anchorId="5F1D9253" wp14:editId="5F9CFF6E">
            <wp:extent cx="5980208" cy="409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23" cy="4127128"/>
                    </a:xfrm>
                    <a:prstGeom prst="rect">
                      <a:avLst/>
                    </a:prstGeom>
                  </pic:spPr>
                </pic:pic>
              </a:graphicData>
            </a:graphic>
          </wp:inline>
        </w:drawing>
      </w:r>
    </w:p>
    <w:p w:rsidR="00A63DE8" w:rsidRDefault="00A63DE8" w:rsidP="000115A3">
      <w:pPr>
        <w:jc w:val="center"/>
      </w:pPr>
      <w:r>
        <w:rPr>
          <w:noProof/>
          <w:lang w:eastAsia="en-GB"/>
        </w:rPr>
        <w:drawing>
          <wp:inline distT="0" distB="0" distL="0" distR="0" wp14:anchorId="1BC9FF71" wp14:editId="2F5957CF">
            <wp:extent cx="5772150" cy="40183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95" cy="4053728"/>
                    </a:xfrm>
                    <a:prstGeom prst="rect">
                      <a:avLst/>
                    </a:prstGeom>
                  </pic:spPr>
                </pic:pic>
              </a:graphicData>
            </a:graphic>
          </wp:inline>
        </w:drawing>
      </w:r>
    </w:p>
    <w:p w:rsidR="00A63DE8" w:rsidRDefault="00A63DE8" w:rsidP="000115A3">
      <w:pPr>
        <w:jc w:val="center"/>
      </w:pPr>
      <w:r>
        <w:rPr>
          <w:noProof/>
          <w:lang w:eastAsia="en-GB"/>
        </w:rPr>
        <w:lastRenderedPageBreak/>
        <w:drawing>
          <wp:inline distT="0" distB="0" distL="0" distR="0" wp14:anchorId="6E54817F" wp14:editId="3AF8DD9F">
            <wp:extent cx="5743575" cy="4026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20" cy="4070625"/>
                    </a:xfrm>
                    <a:prstGeom prst="rect">
                      <a:avLst/>
                    </a:prstGeom>
                  </pic:spPr>
                </pic:pic>
              </a:graphicData>
            </a:graphic>
          </wp:inline>
        </w:drawing>
      </w:r>
    </w:p>
    <w:p w:rsidR="00F23AF8" w:rsidRDefault="00F23AF8" w:rsidP="0047586E"/>
    <w:p w:rsidR="00523B68" w:rsidRDefault="00523B68" w:rsidP="00D94AEB"/>
    <w:p w:rsidR="00523B68" w:rsidRDefault="00523B68" w:rsidP="000115A3">
      <w:pPr>
        <w:jc w:val="center"/>
      </w:pPr>
    </w:p>
    <w:p w:rsidR="00523B68" w:rsidRDefault="0047586E" w:rsidP="000115A3">
      <w:pPr>
        <w:jc w:val="center"/>
      </w:pPr>
      <w:r>
        <w:rPr>
          <w:noProof/>
          <w:lang w:eastAsia="en-GB"/>
        </w:rPr>
        <w:lastRenderedPageBreak/>
        <w:drawing>
          <wp:inline distT="0" distB="0" distL="0" distR="0" wp14:anchorId="048E89AF" wp14:editId="43F3FF77">
            <wp:extent cx="4914900" cy="563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1598" cy="5642334"/>
                    </a:xfrm>
                    <a:prstGeom prst="rect">
                      <a:avLst/>
                    </a:prstGeom>
                  </pic:spPr>
                </pic:pic>
              </a:graphicData>
            </a:graphic>
          </wp:inline>
        </w:drawing>
      </w: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AC7029" w:rsidRDefault="00AC7029" w:rsidP="000115A3">
      <w:pPr>
        <w:jc w:val="center"/>
        <w:rPr>
          <w:noProof/>
          <w:lang w:eastAsia="en-GB"/>
        </w:rPr>
      </w:pPr>
    </w:p>
    <w:p w:rsidR="0047586E" w:rsidRDefault="0047586E" w:rsidP="000115A3">
      <w:pPr>
        <w:jc w:val="center"/>
      </w:pPr>
      <w:r>
        <w:rPr>
          <w:noProof/>
          <w:lang w:eastAsia="en-GB"/>
        </w:rPr>
        <w:lastRenderedPageBreak/>
        <w:drawing>
          <wp:inline distT="0" distB="0" distL="0" distR="0" wp14:anchorId="49C867BA" wp14:editId="0E305806">
            <wp:extent cx="4981575" cy="573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0780" cy="5746644"/>
                    </a:xfrm>
                    <a:prstGeom prst="rect">
                      <a:avLst/>
                    </a:prstGeom>
                  </pic:spPr>
                </pic:pic>
              </a:graphicData>
            </a:graphic>
          </wp:inline>
        </w:drawing>
      </w: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p>
    <w:p w:rsidR="00AC7029" w:rsidRDefault="00AC7029" w:rsidP="000115A3">
      <w:pPr>
        <w:jc w:val="center"/>
      </w:pPr>
      <w:r>
        <w:rPr>
          <w:noProof/>
          <w:lang w:eastAsia="en-GB"/>
        </w:rPr>
        <w:lastRenderedPageBreak/>
        <w:drawing>
          <wp:inline distT="0" distB="0" distL="0" distR="0" wp14:anchorId="6260AF7F" wp14:editId="3EA5050D">
            <wp:extent cx="298132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1325" cy="1543050"/>
                    </a:xfrm>
                    <a:prstGeom prst="rect">
                      <a:avLst/>
                    </a:prstGeom>
                  </pic:spPr>
                </pic:pic>
              </a:graphicData>
            </a:graphic>
          </wp:inline>
        </w:drawing>
      </w:r>
      <w:r>
        <w:rPr>
          <w:noProof/>
          <w:lang w:eastAsia="en-GB"/>
        </w:rPr>
        <w:drawing>
          <wp:inline distT="0" distB="0" distL="0" distR="0" wp14:anchorId="5B56A6B1" wp14:editId="5EB15926">
            <wp:extent cx="3371850" cy="3219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3219450"/>
                    </a:xfrm>
                    <a:prstGeom prst="rect">
                      <a:avLst/>
                    </a:prstGeom>
                  </pic:spPr>
                </pic:pic>
              </a:graphicData>
            </a:graphic>
          </wp:inline>
        </w:drawing>
      </w:r>
    </w:p>
    <w:sectPr w:rsidR="00AC7029"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34656"/>
    <w:multiLevelType w:val="hybridMultilevel"/>
    <w:tmpl w:val="3080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35FCC"/>
    <w:rsid w:val="0005261C"/>
    <w:rsid w:val="00097672"/>
    <w:rsid w:val="000B7F44"/>
    <w:rsid w:val="000E5ABA"/>
    <w:rsid w:val="000F7512"/>
    <w:rsid w:val="0010782C"/>
    <w:rsid w:val="00123CFD"/>
    <w:rsid w:val="00130087"/>
    <w:rsid w:val="001604A9"/>
    <w:rsid w:val="00166FD5"/>
    <w:rsid w:val="001719D4"/>
    <w:rsid w:val="001C30DD"/>
    <w:rsid w:val="002145B7"/>
    <w:rsid w:val="00227E66"/>
    <w:rsid w:val="002318A9"/>
    <w:rsid w:val="00264A66"/>
    <w:rsid w:val="002A2F5F"/>
    <w:rsid w:val="002E0808"/>
    <w:rsid w:val="0033128A"/>
    <w:rsid w:val="003930E5"/>
    <w:rsid w:val="003C62C0"/>
    <w:rsid w:val="004264E2"/>
    <w:rsid w:val="0044536D"/>
    <w:rsid w:val="004578BC"/>
    <w:rsid w:val="004752E8"/>
    <w:rsid w:val="0047586E"/>
    <w:rsid w:val="004A3591"/>
    <w:rsid w:val="00510F6A"/>
    <w:rsid w:val="005148D3"/>
    <w:rsid w:val="005159D7"/>
    <w:rsid w:val="0051711E"/>
    <w:rsid w:val="00523B68"/>
    <w:rsid w:val="0052414A"/>
    <w:rsid w:val="00552EFB"/>
    <w:rsid w:val="00570FF9"/>
    <w:rsid w:val="005A038F"/>
    <w:rsid w:val="005A1731"/>
    <w:rsid w:val="005A4035"/>
    <w:rsid w:val="005C5065"/>
    <w:rsid w:val="005D64F8"/>
    <w:rsid w:val="006255D6"/>
    <w:rsid w:val="0064021D"/>
    <w:rsid w:val="0068597B"/>
    <w:rsid w:val="006859B5"/>
    <w:rsid w:val="00691C46"/>
    <w:rsid w:val="006A475D"/>
    <w:rsid w:val="006C521B"/>
    <w:rsid w:val="006D4AC9"/>
    <w:rsid w:val="00723C52"/>
    <w:rsid w:val="00747CB7"/>
    <w:rsid w:val="0075143C"/>
    <w:rsid w:val="00765466"/>
    <w:rsid w:val="007B3560"/>
    <w:rsid w:val="007E0AEF"/>
    <w:rsid w:val="007E251A"/>
    <w:rsid w:val="008734F7"/>
    <w:rsid w:val="008751A0"/>
    <w:rsid w:val="008974E3"/>
    <w:rsid w:val="008C02EC"/>
    <w:rsid w:val="008D2579"/>
    <w:rsid w:val="008F5612"/>
    <w:rsid w:val="00944166"/>
    <w:rsid w:val="009708F1"/>
    <w:rsid w:val="0097127D"/>
    <w:rsid w:val="009D0E3D"/>
    <w:rsid w:val="00A103D7"/>
    <w:rsid w:val="00A54EDD"/>
    <w:rsid w:val="00A63DE8"/>
    <w:rsid w:val="00A8368E"/>
    <w:rsid w:val="00AC7029"/>
    <w:rsid w:val="00B42058"/>
    <w:rsid w:val="00B750FA"/>
    <w:rsid w:val="00B87748"/>
    <w:rsid w:val="00BC5ABA"/>
    <w:rsid w:val="00BE3F5F"/>
    <w:rsid w:val="00BE7BE4"/>
    <w:rsid w:val="00BF636E"/>
    <w:rsid w:val="00C16F22"/>
    <w:rsid w:val="00C30327"/>
    <w:rsid w:val="00CD4C55"/>
    <w:rsid w:val="00CE0EDC"/>
    <w:rsid w:val="00D239F3"/>
    <w:rsid w:val="00D41898"/>
    <w:rsid w:val="00D47E64"/>
    <w:rsid w:val="00D94AEB"/>
    <w:rsid w:val="00D972C7"/>
    <w:rsid w:val="00DB1838"/>
    <w:rsid w:val="00DE3C68"/>
    <w:rsid w:val="00E01904"/>
    <w:rsid w:val="00E27479"/>
    <w:rsid w:val="00E321D5"/>
    <w:rsid w:val="00EA1A3E"/>
    <w:rsid w:val="00EA3894"/>
    <w:rsid w:val="00EA719E"/>
    <w:rsid w:val="00F173C4"/>
    <w:rsid w:val="00F23AF8"/>
    <w:rsid w:val="00F43A7C"/>
    <w:rsid w:val="00F919EB"/>
    <w:rsid w:val="00F94CFB"/>
    <w:rsid w:val="00FA1442"/>
    <w:rsid w:val="00FA44F0"/>
    <w:rsid w:val="00FA4838"/>
    <w:rsid w:val="00FA4FEF"/>
    <w:rsid w:val="00FB049D"/>
    <w:rsid w:val="00FB790D"/>
    <w:rsid w:val="00FC4465"/>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 w:type="table" w:styleId="TableGrid">
    <w:name w:val="Table Grid"/>
    <w:basedOn w:val="TableNormal"/>
    <w:uiPriority w:val="39"/>
    <w:rsid w:val="00B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4</cp:revision>
  <dcterms:created xsi:type="dcterms:W3CDTF">2020-07-10T13:13:00Z</dcterms:created>
  <dcterms:modified xsi:type="dcterms:W3CDTF">2020-07-10T14:04:00Z</dcterms:modified>
</cp:coreProperties>
</file>